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oxmlPackage1.docx" ContentType="application/vnd.openxmlformats-officedocument.wordprocessingml.document"/>
  <Override PartName="/word/embeddings/ooxmlPackage2.docx" ContentType="application/vnd.openxmlformats-officedocument.wordprocessingml.documen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4 -->
  <w:body>
    <w:p w:rsidR="00356C72" w:rsidP="007C6E66">
      <w:pPr>
        <w:jc w:val="center"/>
        <w:rPr>
          <w:rFonts w:hint="eastAsia"/>
        </w:rPr>
      </w:pPr>
      <w:r>
        <w:rPr>
          <w:noProof/>
        </w:rPr>
        <mc:AlternateContent>
          <mc:Choice Requires="wps">
            <w:drawing>
              <wp:anchor distT="0" distB="0" distL="114300" distR="114300" simplePos="0" relativeHeight="251678720" behindDoc="0" locked="0" layoutInCell="1" allowOverlap="1">
                <wp:simplePos x="0" y="0"/>
                <wp:positionH relativeFrom="column">
                  <wp:posOffset>6602730</wp:posOffset>
                </wp:positionH>
                <wp:positionV relativeFrom="paragraph">
                  <wp:posOffset>9679940</wp:posOffset>
                </wp:positionV>
                <wp:extent cx="406400" cy="238125"/>
                <wp:effectExtent l="0" t="0" r="0" b="0"/>
                <wp:wrapNone/>
                <wp:docPr id="7" name="テキスト ボックス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6400" cy="238125"/>
                        </a:xfrm>
                        <a:prstGeom prst="rect">
                          <a:avLst/>
                        </a:prstGeom>
                        <a:noFill/>
                        <a:ln w="9525">
                          <a:noFill/>
                          <a:miter lim="800000"/>
                          <a:headEnd/>
                          <a:tailEnd/>
                        </a:ln>
                      </wps:spPr>
                      <wps:txbx>
                        <w:txbxContent>
                          <w:p w:rsidR="004B650D" w:rsidRPr="007C6E66" w:rsidP="004B650D">
                            <w:pPr>
                              <w:spacing w:line="180" w:lineRule="exact"/>
                              <w:rPr>
                                <w:sz w:val="16"/>
                              </w:rPr>
                            </w:pPr>
                            <w:r>
                              <w:rPr>
                                <w:rFonts w:hint="eastAsia"/>
                                <w:sz w:val="16"/>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5" type="#_x0000_t202" style="width:32pt;height:18.75pt;margin-top:762.2pt;margin-left:519.9pt;mso-height-percent:0;mso-height-relative:margin;mso-width-percent:0;mso-width-relative:margin;mso-wrap-distance-bottom:0;mso-wrap-distance-left:9pt;mso-wrap-distance-right:9pt;mso-wrap-distance-top:0;mso-wrap-style:square;position:absolute;visibility:visible;v-text-anchor:top;z-index:251681792" filled="f" stroked="f">
                <v:textbox>
                  <w:txbxContent>
                    <w:p w:rsidR="004B650D" w:rsidRPr="007C6E66" w:rsidP="004B650D">
                      <w:pPr>
                        <w:spacing w:line="180" w:lineRule="exact"/>
                        <w:rPr>
                          <w:sz w:val="16"/>
                        </w:rPr>
                      </w:pPr>
                      <w:r>
                        <w:rPr>
                          <w:rFonts w:hint="eastAsia"/>
                          <w:sz w:val="16"/>
                        </w:rPr>
                        <w:t>○○</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5497720</wp:posOffset>
                </wp:positionH>
                <wp:positionV relativeFrom="paragraph">
                  <wp:posOffset>9672154</wp:posOffset>
                </wp:positionV>
                <wp:extent cx="607695" cy="246380"/>
                <wp:effectExtent l="0" t="0" r="0" b="1270"/>
                <wp:wrapNone/>
                <wp:docPr id="5" name="テキスト ボックス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7695" cy="246380"/>
                        </a:xfrm>
                        <a:prstGeom prst="rect">
                          <a:avLst/>
                        </a:prstGeom>
                        <a:noFill/>
                        <a:ln w="9525">
                          <a:noFill/>
                          <a:miter lim="800000"/>
                          <a:headEnd/>
                          <a:tailEnd/>
                        </a:ln>
                      </wps:spPr>
                      <wps:txbx>
                        <w:txbxContent>
                          <w:p w:rsidR="004B650D" w:rsidRPr="007C6E66" w:rsidP="004B650D">
                            <w:pPr>
                              <w:spacing w:line="180" w:lineRule="exact"/>
                              <w:rPr>
                                <w:sz w:val="16"/>
                              </w:rPr>
                            </w:pPr>
                            <w:r>
                              <w:rPr>
                                <w:rFonts w:hint="eastAsia"/>
                                <w:sz w:val="16"/>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47.85pt;height:19.4pt;margin-top:761.6pt;margin-left:432.9pt;mso-height-percent:0;mso-height-relative:margin;mso-width-percent:0;mso-width-relative:margin;mso-wrap-distance-bottom:0;mso-wrap-distance-left:9pt;mso-wrap-distance-right:9pt;mso-wrap-distance-top:0;mso-wrap-style:square;position:absolute;visibility:visible;v-text-anchor:top;z-index:251673600" filled="f" stroked="f">
                <v:textbox>
                  <w:txbxContent>
                    <w:p w:rsidR="004B650D" w:rsidRPr="007C6E66" w:rsidP="004B650D">
                      <w:pPr>
                        <w:spacing w:line="180" w:lineRule="exact"/>
                        <w:rPr>
                          <w:sz w:val="16"/>
                        </w:rPr>
                      </w:pPr>
                      <w:r>
                        <w:rPr>
                          <w:rFonts w:hint="eastAsia"/>
                          <w:sz w:val="16"/>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4231005</wp:posOffset>
                </wp:positionH>
                <wp:positionV relativeFrom="paragraph">
                  <wp:posOffset>9918700</wp:posOffset>
                </wp:positionV>
                <wp:extent cx="2214245" cy="200660"/>
                <wp:effectExtent l="0" t="0" r="0" b="0"/>
                <wp:wrapNone/>
                <wp:docPr id="4" name="テキスト ボックス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4245" cy="200660"/>
                        </a:xfrm>
                        <a:prstGeom prst="rect">
                          <a:avLst/>
                        </a:prstGeom>
                        <a:noFill/>
                        <a:ln w="9525">
                          <a:noFill/>
                          <a:miter lim="800000"/>
                          <a:headEnd/>
                          <a:tailEnd/>
                        </a:ln>
                      </wps:spPr>
                      <wps:txbx>
                        <w:txbxContent>
                          <w:p w:rsidR="007C6E66" w:rsidRPr="007C6E66" w:rsidP="007C6E66">
                            <w:pPr>
                              <w:spacing w:line="180" w:lineRule="exact"/>
                              <w:rPr>
                                <w:sz w:val="16"/>
                              </w:rPr>
                            </w:pPr>
                            <w:r>
                              <w:rPr>
                                <w:rFonts w:hint="eastAsia"/>
                                <w:sz w:val="16"/>
                              </w:rPr>
                              <w:t>○○○○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74.35pt;height:15.8pt;margin-top:781pt;margin-left:333.15pt;mso-height-percent:0;mso-height-relative:margin;mso-width-percent:0;mso-width-relative:margin;mso-wrap-distance-bottom:0;mso-wrap-distance-left:9pt;mso-wrap-distance-right:9pt;mso-wrap-distance-top:0;mso-wrap-style:square;position:absolute;visibility:visible;v-text-anchor:top;z-index:251669504" filled="f" stroked="f">
                <v:textbox>
                  <w:txbxContent>
                    <w:p w:rsidR="007C6E66" w:rsidRPr="007C6E66" w:rsidP="007C6E66">
                      <w:pPr>
                        <w:spacing w:line="180" w:lineRule="exact"/>
                        <w:rPr>
                          <w:sz w:val="16"/>
                        </w:rPr>
                      </w:pPr>
                      <w:r>
                        <w:rPr>
                          <w:rFonts w:hint="eastAsia"/>
                          <w:sz w:val="16"/>
                        </w:rPr>
                        <w:t>○○○○　○○○○</w:t>
                      </w:r>
                    </w:p>
                  </w:txbxContent>
                </v:textbox>
              </v:shape>
            </w:pict>
          </mc:Fallback>
        </mc:AlternateContent>
      </w:r>
      <w:r w:rsidR="004B650D">
        <w:rPr>
          <w:noProof/>
        </w:rPr>
        <mc:AlternateContent>
          <mc:Choice Requires="wps">
            <w:drawing>
              <wp:anchor distT="0" distB="0" distL="114300" distR="114300" simplePos="0" relativeHeight="251674624" behindDoc="0" locked="0" layoutInCell="1" allowOverlap="1">
                <wp:simplePos x="0" y="0"/>
                <wp:positionH relativeFrom="column">
                  <wp:posOffset>6155055</wp:posOffset>
                </wp:positionH>
                <wp:positionV relativeFrom="paragraph">
                  <wp:posOffset>9680351</wp:posOffset>
                </wp:positionV>
                <wp:extent cx="406987" cy="200660"/>
                <wp:effectExtent l="0" t="0" r="0" b="0"/>
                <wp:wrapNone/>
                <wp:docPr id="6" name="テキスト ボックス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6987" cy="200660"/>
                        </a:xfrm>
                        <a:prstGeom prst="rect">
                          <a:avLst/>
                        </a:prstGeom>
                        <a:noFill/>
                        <a:ln w="9525">
                          <a:noFill/>
                          <a:miter lim="800000"/>
                          <a:headEnd/>
                          <a:tailEnd/>
                        </a:ln>
                      </wps:spPr>
                      <wps:txbx>
                        <w:txbxContent>
                          <w:p w:rsidR="004B650D" w:rsidRPr="007C6E66" w:rsidP="004B650D">
                            <w:pPr>
                              <w:spacing w:line="180" w:lineRule="exact"/>
                              <w:rPr>
                                <w:sz w:val="16"/>
                              </w:rPr>
                            </w:pPr>
                            <w:r>
                              <w:rPr>
                                <w:rFonts w:hint="eastAsia"/>
                                <w:sz w:val="16"/>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32.05pt;height:15.8pt;margin-top:762.25pt;margin-left:484.65pt;mso-height-percent:0;mso-height-relative:margin;mso-width-percent:0;mso-width-relative:margin;mso-wrap-distance-bottom:0;mso-wrap-distance-left:9pt;mso-wrap-distance-right:9pt;mso-wrap-distance-top:0;mso-wrap-style:square;position:absolute;visibility:visible;v-text-anchor:top;z-index:251677696" filled="f" stroked="f">
                <v:textbox>
                  <w:txbxContent>
                    <w:p w:rsidR="004B650D" w:rsidRPr="007C6E66" w:rsidP="004B650D">
                      <w:pPr>
                        <w:spacing w:line="180" w:lineRule="exact"/>
                        <w:rPr>
                          <w:sz w:val="16"/>
                        </w:rPr>
                      </w:pPr>
                      <w:r>
                        <w:rPr>
                          <w:rFonts w:hint="eastAsia"/>
                          <w:sz w:val="16"/>
                        </w:rPr>
                        <w:t>○○</w:t>
                      </w:r>
                    </w:p>
                  </w:txbxContent>
                </v:textbox>
              </v:shape>
            </w:pict>
          </mc:Fallback>
        </mc:AlternateContent>
      </w:r>
      <w:r w:rsidR="007C6E66">
        <w:rPr>
          <w:noProof/>
        </w:rPr>
        <mc:AlternateContent>
          <mc:Choice Requires="wps">
            <w:drawing>
              <wp:anchor distT="0" distB="0" distL="114300" distR="114300" simplePos="0" relativeHeight="251662336" behindDoc="0" locked="0" layoutInCell="1" allowOverlap="1">
                <wp:simplePos x="0" y="0"/>
                <wp:positionH relativeFrom="column">
                  <wp:posOffset>954145</wp:posOffset>
                </wp:positionH>
                <wp:positionV relativeFrom="paragraph">
                  <wp:posOffset>9918700</wp:posOffset>
                </wp:positionV>
                <wp:extent cx="2426067" cy="200660"/>
                <wp:effectExtent l="0" t="0" r="0" b="0"/>
                <wp:wrapNone/>
                <wp:docPr id="3" name="テキスト ボックス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26067" cy="200660"/>
                        </a:xfrm>
                        <a:prstGeom prst="rect">
                          <a:avLst/>
                        </a:prstGeom>
                        <a:noFill/>
                        <a:ln w="9525">
                          <a:noFill/>
                          <a:miter lim="800000"/>
                          <a:headEnd/>
                          <a:tailEnd/>
                        </a:ln>
                      </wps:spPr>
                      <wps:txbx>
                        <w:txbxContent>
                          <w:p w:rsidR="007C6E66" w:rsidRPr="007C6E66" w:rsidP="007C6E66">
                            <w:pPr>
                              <w:spacing w:line="180" w:lineRule="exact"/>
                              <w:rPr>
                                <w:sz w:val="16"/>
                              </w:rPr>
                            </w:pPr>
                            <w:r>
                              <w:rPr>
                                <w:rFonts w:hint="eastAsia"/>
                                <w:sz w:val="16"/>
                              </w:rPr>
                              <w:t>○○○○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91.05pt;height:15.8pt;margin-top:781pt;margin-left:75.15pt;mso-height-percent:0;mso-height-relative:margin;mso-width-percent:0;mso-width-relative:margin;mso-wrap-distance-bottom:0;mso-wrap-distance-left:9pt;mso-wrap-distance-right:9pt;mso-wrap-distance-top:0;mso-wrap-style:square;position:absolute;visibility:visible;v-text-anchor:top;z-index:251665408" filled="f" stroked="f">
                <v:textbox>
                  <w:txbxContent>
                    <w:p w:rsidR="007C6E66" w:rsidRPr="007C6E66" w:rsidP="007C6E66">
                      <w:pPr>
                        <w:spacing w:line="180" w:lineRule="exact"/>
                        <w:rPr>
                          <w:sz w:val="16"/>
                        </w:rPr>
                      </w:pPr>
                      <w:r>
                        <w:rPr>
                          <w:rFonts w:hint="eastAsia"/>
                          <w:sz w:val="16"/>
                        </w:rPr>
                        <w:t>○○○○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456602</wp:posOffset>
                </wp:positionH>
                <wp:positionV relativeFrom="paragraph">
                  <wp:posOffset>4833191</wp:posOffset>
                </wp:positionV>
                <wp:extent cx="343561" cy="200851"/>
                <wp:effectExtent l="0" t="0" r="0" b="0"/>
                <wp:wrapNone/>
                <wp:docPr id="1" name="テキスト ボックス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3561" cy="200851"/>
                        </a:xfrm>
                        <a:prstGeom prst="rect">
                          <a:avLst/>
                        </a:prstGeom>
                        <a:noFill/>
                        <a:ln w="9525">
                          <a:noFill/>
                          <a:miter lim="800000"/>
                          <a:headEnd/>
                          <a:tailEnd/>
                        </a:ln>
                      </wps:spPr>
                      <wps:txbx>
                        <w:txbxContent>
                          <w:p w:rsidR="007C6E66" w:rsidRPr="007C6E66" w:rsidP="007C6E66">
                            <w:pPr>
                              <w:spacing w:line="180" w:lineRule="exact"/>
                              <w:rPr>
                                <w:sz w:val="16"/>
                              </w:rPr>
                            </w:pPr>
                            <w:r>
                              <w:rPr>
                                <w:rFonts w:hint="eastAsia"/>
                                <w:sz w:val="16"/>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27.05pt;height:15.8pt;margin-top:380.55pt;margin-left:35.95pt;mso-height-percent:0;mso-height-relative:margin;mso-width-percent:0;mso-width-relative:margin;mso-wrap-distance-bottom:0;mso-wrap-distance-left:9pt;mso-wrap-distance-right:9pt;mso-wrap-distance-top:0;mso-wrap-style:square;position:absolute;visibility:visible;v-text-anchor:top;z-index:251661312" filled="f" stroked="f">
                <v:textbox>
                  <w:txbxContent>
                    <w:p w:rsidR="007C6E66" w:rsidRPr="007C6E66" w:rsidP="007C6E66">
                      <w:pPr>
                        <w:spacing w:line="180" w:lineRule="exact"/>
                        <w:rPr>
                          <w:sz w:val="16"/>
                        </w:rPr>
                      </w:pPr>
                      <w:r>
                        <w:rPr>
                          <w:rFonts w:hint="eastAsia"/>
                          <w:sz w:val="16"/>
                        </w:rPr>
                        <w:t>○</w:t>
                      </w:r>
                    </w:p>
                  </w:txbxContent>
                </v:textbox>
              </v:shape>
            </w:pict>
          </mc:Fallback>
        </mc:AlternateContent>
      </w:r>
      <w:bookmarkStart w:id="0" w:name="_MON_1649698870"/>
      <w:bookmarkEnd w:id="0"/>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49.9pt;height:806.05pt" o:oleicon="f" o:ole="">
            <v:imagedata r:id="rId4" o:title=""/>
          </v:shape>
          <o:OLEObject Type="Embed" ProgID="Word.Document.12" ShapeID="_x0000_i1031" DrawAspect="Content" ObjectID="_1649699011" r:id="rId5"/>
        </w:object>
      </w:r>
    </w:p>
    <w:bookmarkStart w:id="1" w:name="_MON_1649698985"/>
    <w:bookmarkEnd w:id="1"/>
    <w:p w:rsidR="001E559E" w:rsidP="007C6E66">
      <w:pPr>
        <w:jc w:val="center"/>
        <w:sectPr w:rsidSect="007C6E66">
          <w:pgSz w:w="11906" w:h="16838"/>
          <w:pgMar w:top="170" w:right="170" w:bottom="170" w:left="170" w:header="851" w:footer="992" w:gutter="0"/>
          <w:cols w:space="425"/>
          <w:docGrid w:type="lines" w:linePitch="360"/>
        </w:sectPr>
      </w:pPr>
      <w:r>
        <w:object>
          <v:shape id="_x0000_i1032" type="#_x0000_t75" style="width:538.6pt;height:808pt" o:oleicon="f" o:ole="">
            <v:imagedata r:id="rId6" o:title=""/>
          </v:shape>
          <o:OLEObject Type="Embed" ProgID="Word.Document.12" ShapeID="_x0000_i1032" DrawAspect="Content" ObjectID="_1649699012" r:id="rId7"/>
        </w:object>
      </w:r>
      <w:bookmarkStart w:id="2" w:name="_GoBack"/>
      <w:bookmarkEnd w:id="2"/>
    </w:p>
    <w:p w:rsidR="001C62BD" w:rsidP="00607405">
      <w:pPr>
        <w:spacing w:line="200" w:lineRule="exact"/>
        <w:rPr>
          <w:rFonts w:ascii="ＭＳ Ｐ明朝" w:eastAsia="ＭＳ Ｐ明朝" w:hAnsi="ＭＳ Ｐ明朝"/>
          <w:sz w:val="16"/>
          <w:szCs w:val="16"/>
        </w:rPr>
      </w:pPr>
    </w:p>
    <w:p w:rsidR="001C62BD" w:rsidP="00607405">
      <w:pPr>
        <w:spacing w:line="200" w:lineRule="exact"/>
        <w:rPr>
          <w:rFonts w:ascii="ＭＳ Ｐ明朝" w:eastAsia="ＭＳ Ｐ明朝" w:hAnsi="ＭＳ Ｐ明朝"/>
          <w:sz w:val="16"/>
          <w:szCs w:val="16"/>
        </w:rPr>
      </w:pPr>
    </w:p>
    <w:p w:rsidR="0065076F" w:rsidP="00607405">
      <w:pPr>
        <w:spacing w:line="200" w:lineRule="exact"/>
        <w:rPr>
          <w:rFonts w:ascii="ＭＳ Ｐ明朝" w:eastAsia="ＭＳ Ｐ明朝" w:hAnsi="ＭＳ Ｐ明朝"/>
          <w:sz w:val="16"/>
          <w:szCs w:val="16"/>
        </w:rPr>
      </w:pPr>
    </w:p>
    <w:p w:rsidR="001C62BD" w:rsidP="00607405">
      <w:pPr>
        <w:spacing w:line="200" w:lineRule="exact"/>
        <w:rPr>
          <w:rFonts w:ascii="ＭＳ Ｐ明朝" w:eastAsia="ＭＳ Ｐ明朝" w:hAnsi="ＭＳ Ｐ明朝"/>
          <w:sz w:val="16"/>
          <w:szCs w:val="16"/>
        </w:rPr>
      </w:pPr>
    </w:p>
    <w:p w:rsidR="0065076F" w:rsidP="00607405">
      <w:pPr>
        <w:spacing w:line="200" w:lineRule="exact"/>
        <w:rPr>
          <w:rFonts w:ascii="ＭＳ Ｐ明朝" w:eastAsia="ＭＳ Ｐ明朝" w:hAnsi="ＭＳ Ｐ明朝"/>
          <w:sz w:val="16"/>
          <w:szCs w:val="16"/>
        </w:rPr>
      </w:pPr>
      <w:r w:rsidRPr="0065076F">
        <w:rPr>
          <w:rFonts w:ascii="ＭＳ Ｐ明朝" w:eastAsia="ＭＳ Ｐ明朝" w:hAnsi="ＭＳ Ｐ明朝"/>
          <w:b/>
          <w:noProof/>
          <w:sz w:val="16"/>
          <w:szCs w:val="16"/>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margin">
                  <wp:posOffset>540385</wp:posOffset>
                </wp:positionV>
                <wp:extent cx="2710053" cy="299880"/>
                <wp:effectExtent l="0" t="0" r="26035" b="24130"/>
                <wp:wrapSquare wrapText="bothSides"/>
                <wp:docPr id="9" name="テキスト ボックス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0053" cy="299880"/>
                        </a:xfrm>
                        <a:prstGeom prst="rect">
                          <a:avLst/>
                        </a:prstGeom>
                        <a:solidFill>
                          <a:srgbClr val="FFFFFF"/>
                        </a:solidFill>
                        <a:ln w="9525">
                          <a:solidFill>
                            <a:srgbClr val="000000"/>
                          </a:solidFill>
                          <a:miter lim="800000"/>
                          <a:headEnd/>
                          <a:tailEnd/>
                        </a:ln>
                      </wps:spPr>
                      <wps:txbx>
                        <w:txbxContent>
                          <w:p w:rsidR="0065076F" w:rsidRPr="001C62BD" w:rsidP="0065076F">
                            <w:pPr>
                              <w:spacing w:line="300" w:lineRule="exact"/>
                              <w:jc w:val="center"/>
                              <w:rPr>
                                <w:rFonts w:ascii="ＭＳ Ｐ明朝" w:eastAsia="ＭＳ Ｐ明朝" w:hAnsi="ＭＳ Ｐ明朝"/>
                                <w:b/>
                                <w:sz w:val="16"/>
                                <w:szCs w:val="16"/>
                              </w:rPr>
                            </w:pPr>
                            <w:r w:rsidRPr="0065076F">
                              <w:rPr>
                                <w:rFonts w:ascii="ＭＳ Ｐ明朝" w:eastAsia="ＭＳ Ｐ明朝" w:hAnsi="ＭＳ Ｐ明朝" w:hint="eastAsia"/>
                                <w:b/>
                                <w:spacing w:val="17"/>
                                <w:kern w:val="0"/>
                                <w:sz w:val="18"/>
                                <w:szCs w:val="16"/>
                                <w:fitText w:val="1991" w:id="-2065454846"/>
                              </w:rPr>
                              <w:t>結婚相手紹介サービ</w:t>
                            </w:r>
                            <w:r w:rsidRPr="0065076F">
                              <w:rPr>
                                <w:rFonts w:ascii="ＭＳ Ｐ明朝" w:eastAsia="ＭＳ Ｐ明朝" w:hAnsi="ＭＳ Ｐ明朝" w:hint="eastAsia"/>
                                <w:b/>
                                <w:spacing w:val="-3"/>
                                <w:kern w:val="0"/>
                                <w:sz w:val="18"/>
                                <w:szCs w:val="16"/>
                                <w:fitText w:val="1991" w:id="-2065454846"/>
                              </w:rPr>
                              <w:t>ス</w:t>
                            </w:r>
                            <w:r w:rsidRPr="001C62BD">
                              <w:rPr>
                                <w:rFonts w:ascii="ＭＳ Ｐ明朝" w:eastAsia="ＭＳ Ｐ明朝" w:hAnsi="ＭＳ Ｐ明朝" w:hint="eastAsia"/>
                                <w:b/>
                                <w:sz w:val="18"/>
                                <w:szCs w:val="16"/>
                              </w:rPr>
                              <w:t xml:space="preserve"> </w:t>
                            </w:r>
                            <w:r w:rsidRPr="0065076F">
                              <w:rPr>
                                <w:rFonts w:ascii="ＭＳ Ｐ明朝" w:eastAsia="ＭＳ Ｐ明朝" w:hAnsi="ＭＳ Ｐ明朝" w:hint="eastAsia"/>
                                <w:b/>
                                <w:spacing w:val="53"/>
                                <w:kern w:val="0"/>
                                <w:sz w:val="28"/>
                                <w:szCs w:val="16"/>
                                <w:fitText w:val="1446" w:id="-2065454845"/>
                              </w:rPr>
                              <w:t>概要書</w:t>
                            </w:r>
                            <w:r w:rsidRPr="0065076F">
                              <w:rPr>
                                <w:rFonts w:ascii="ＭＳ Ｐ明朝" w:eastAsia="ＭＳ Ｐ明朝" w:hAnsi="ＭＳ Ｐ明朝" w:hint="eastAsia"/>
                                <w:b/>
                                <w:spacing w:val="2"/>
                                <w:kern w:val="0"/>
                                <w:sz w:val="28"/>
                                <w:szCs w:val="16"/>
                                <w:fitText w:val="1446" w:id="-2065454845"/>
                              </w:rPr>
                              <w:t>面</w:t>
                            </w:r>
                          </w:p>
                          <w:p w:rsidR="0065076F" w:rsidRPr="0065076F" w:rsidP="0065076F">
                            <w:pPr>
                              <w:jc w:val="center"/>
                            </w:pPr>
                          </w:p>
                        </w:txbxContent>
                      </wps:txbx>
                      <wps:bodyPr rot="0" vert="horz" wrap="square" anchor="t" anchorCtr="0"/>
                    </wps:wsp>
                  </a:graphicData>
                </a:graphic>
                <wp14:sizeRelH relativeFrom="margin">
                  <wp14:pctWidth>40000</wp14:pctWidth>
                </wp14:sizeRelH>
                <wp14:sizeRelV relativeFrom="margin">
                  <wp14:pctHeight>0</wp14:pctHeight>
                </wp14:sizeRelV>
              </wp:anchor>
            </w:drawing>
          </mc:Choice>
          <mc:Fallback>
            <w:pict>
              <v:shape id="テキスト ボックス 2" o:spid="_x0000_s1033" type="#_x0000_t202" style="width:213.39pt;height:23.61pt;margin-top:42.55pt;margin-left:0;mso-height-percent:0;mso-height-relative:margin;mso-position-horizontal:center;mso-position-horizontal-relative:margin;mso-position-vertical-relative:margin;mso-width-percent:400;mso-width-relative:margin;mso-wrap-distance-bottom:0;mso-wrap-distance-left:9pt;mso-wrap-distance-right:9pt;mso-wrap-distance-top:0;position:absolute;v-text-anchor:top;z-index:251688960" fillcolor="white" stroked="t" strokecolor="black" strokeweight="0.75pt">
                <v:textbox>
                  <w:txbxContent>
                    <w:p w:rsidR="0065076F" w:rsidRPr="001C62BD" w:rsidP="0065076F">
                      <w:pPr>
                        <w:spacing w:line="300" w:lineRule="exact"/>
                        <w:jc w:val="center"/>
                        <w:rPr>
                          <w:rFonts w:ascii="ＭＳ Ｐ明朝" w:eastAsia="ＭＳ Ｐ明朝" w:hAnsi="ＭＳ Ｐ明朝"/>
                          <w:b/>
                          <w:sz w:val="16"/>
                          <w:szCs w:val="16"/>
                        </w:rPr>
                      </w:pPr>
                      <w:r w:rsidRPr="0065076F">
                        <w:rPr>
                          <w:rFonts w:ascii="ＭＳ Ｐ明朝" w:eastAsia="ＭＳ Ｐ明朝" w:hAnsi="ＭＳ Ｐ明朝" w:hint="eastAsia"/>
                          <w:b/>
                          <w:spacing w:val="17"/>
                          <w:kern w:val="0"/>
                          <w:sz w:val="18"/>
                          <w:szCs w:val="16"/>
                          <w:fitText w:val="1991" w:id="-2065454846"/>
                        </w:rPr>
                        <w:t>結婚相手紹介サービ</w:t>
                      </w:r>
                      <w:r w:rsidRPr="0065076F">
                        <w:rPr>
                          <w:rFonts w:ascii="ＭＳ Ｐ明朝" w:eastAsia="ＭＳ Ｐ明朝" w:hAnsi="ＭＳ Ｐ明朝" w:hint="eastAsia"/>
                          <w:b/>
                          <w:spacing w:val="-3"/>
                          <w:kern w:val="0"/>
                          <w:sz w:val="18"/>
                          <w:szCs w:val="16"/>
                          <w:fitText w:val="1991" w:id="-2065454846"/>
                        </w:rPr>
                        <w:t>ス</w:t>
                      </w:r>
                      <w:r w:rsidRPr="001C62BD">
                        <w:rPr>
                          <w:rFonts w:ascii="ＭＳ Ｐ明朝" w:eastAsia="ＭＳ Ｐ明朝" w:hAnsi="ＭＳ Ｐ明朝" w:hint="eastAsia"/>
                          <w:b/>
                          <w:sz w:val="18"/>
                          <w:szCs w:val="16"/>
                        </w:rPr>
                        <w:t xml:space="preserve"> </w:t>
                      </w:r>
                      <w:r w:rsidRPr="0065076F">
                        <w:rPr>
                          <w:rFonts w:ascii="ＭＳ Ｐ明朝" w:eastAsia="ＭＳ Ｐ明朝" w:hAnsi="ＭＳ Ｐ明朝" w:hint="eastAsia"/>
                          <w:b/>
                          <w:spacing w:val="53"/>
                          <w:kern w:val="0"/>
                          <w:sz w:val="28"/>
                          <w:szCs w:val="16"/>
                          <w:fitText w:val="1446" w:id="-2065454845"/>
                        </w:rPr>
                        <w:t>概要書</w:t>
                      </w:r>
                      <w:r w:rsidRPr="0065076F">
                        <w:rPr>
                          <w:rFonts w:ascii="ＭＳ Ｐ明朝" w:eastAsia="ＭＳ Ｐ明朝" w:hAnsi="ＭＳ Ｐ明朝" w:hint="eastAsia"/>
                          <w:b/>
                          <w:spacing w:val="2"/>
                          <w:kern w:val="0"/>
                          <w:sz w:val="28"/>
                          <w:szCs w:val="16"/>
                          <w:fitText w:val="1446" w:id="-2065454845"/>
                        </w:rPr>
                        <w:t>面</w:t>
                      </w:r>
                    </w:p>
                    <w:p w:rsidR="0065076F" w:rsidRPr="0065076F" w:rsidP="0065076F">
                      <w:pPr>
                        <w:jc w:val="center"/>
                      </w:pPr>
                    </w:p>
                  </w:txbxContent>
                </v:textbox>
                <w10:wrap type="square"/>
              </v:shape>
            </w:pict>
          </mc:Fallback>
        </mc:AlternateContent>
      </w:r>
    </w:p>
    <w:p w:rsidR="001C62BD" w:rsidP="00607405">
      <w:pPr>
        <w:spacing w:line="200" w:lineRule="exact"/>
        <w:rPr>
          <w:rFonts w:ascii="ＭＳ Ｐ明朝" w:eastAsia="ＭＳ Ｐ明朝" w:hAnsi="ＭＳ Ｐ明朝"/>
          <w:sz w:val="16"/>
          <w:szCs w:val="16"/>
        </w:rPr>
      </w:pPr>
    </w:p>
    <w:p w:rsidR="0065076F" w:rsidP="001C62BD">
      <w:pPr>
        <w:spacing w:line="260" w:lineRule="exact"/>
        <w:jc w:val="center"/>
        <w:rPr>
          <w:rFonts w:ascii="ＭＳ Ｐ明朝" w:eastAsia="ＭＳ Ｐ明朝" w:hAnsi="ＭＳ Ｐ明朝"/>
          <w:b/>
          <w:sz w:val="16"/>
          <w:szCs w:val="16"/>
        </w:rPr>
      </w:pPr>
    </w:p>
    <w:p w:rsidR="00607405" w:rsidRPr="001C62BD" w:rsidP="001C62BD">
      <w:pPr>
        <w:spacing w:line="260" w:lineRule="exact"/>
        <w:jc w:val="center"/>
        <w:rPr>
          <w:rFonts w:ascii="ＭＳ Ｐ明朝" w:eastAsia="ＭＳ Ｐ明朝" w:hAnsi="ＭＳ Ｐ明朝"/>
          <w:b/>
          <w:sz w:val="16"/>
          <w:szCs w:val="16"/>
        </w:rPr>
      </w:pPr>
      <w:r w:rsidRPr="0065076F">
        <w:rPr>
          <w:rFonts w:ascii="ＭＳ Ｐ明朝" w:eastAsia="ＭＳ Ｐ明朝" w:hAnsi="ＭＳ Ｐ明朝"/>
          <w:noProof/>
          <w:sz w:val="14"/>
          <w:szCs w:val="16"/>
        </w:rPr>
        <mc:AlternateContent>
          <mc:Choice Requires="wps">
            <w:drawing>
              <wp:anchor distT="0" distB="0" distL="114300" distR="114300" simplePos="0" relativeHeight="251692032" behindDoc="0" locked="0" layoutInCell="1" allowOverlap="1">
                <wp:simplePos x="0" y="0"/>
                <wp:positionH relativeFrom="column">
                  <wp:align>center</wp:align>
                </wp:positionH>
                <wp:positionV relativeFrom="paragraph">
                  <wp:posOffset>-6096</wp:posOffset>
                </wp:positionV>
                <wp:extent cx="4389120" cy="219240"/>
                <wp:effectExtent l="0" t="0" r="11430" b="28575"/>
                <wp:wrapNone/>
                <wp:docPr id="10" name="テキスト ボックス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89120" cy="219240"/>
                        </a:xfrm>
                        <a:prstGeom prst="rect">
                          <a:avLst/>
                        </a:prstGeom>
                        <a:ln w="6350">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65076F" w:rsidRPr="0065076F" w:rsidP="0065076F">
                            <w:pPr>
                              <w:spacing w:line="200" w:lineRule="exact"/>
                              <w:rPr>
                                <w:color w:val="FF0000"/>
                              </w:rPr>
                            </w:pPr>
                            <w:r w:rsidRPr="0065076F">
                              <w:rPr>
                                <w:rFonts w:ascii="ＭＳ Ｐ明朝" w:eastAsia="ＭＳ Ｐ明朝" w:hAnsi="ＭＳ Ｐ明朝" w:hint="eastAsia"/>
                                <w:b/>
                                <w:color w:val="FF0000"/>
                                <w:sz w:val="16"/>
                                <w:szCs w:val="16"/>
                              </w:rPr>
                              <w:t>■お申し込みについての注意：本書面の内容（表面・裏面）をよく読んでから署名捺印してください</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テキスト ボックス 2" o:spid="_x0000_s1034" type="#_x0000_t202" style="width:345.6pt;height:17.26pt;margin-top:-0.48pt;margin-left:0;mso-height-percent:0;mso-height-relative:margin;mso-position-horizontal:center;mso-width-percent:0;mso-width-relative:margin;mso-wrap-distance-bottom:0;mso-wrap-distance-left:9pt;mso-wrap-distance-right:9pt;mso-wrap-distance-top:0;position:absolute;v-text-anchor:top;z-index:251691008" fillcolor="white" stroked="t" strokecolor="red" strokeweight="0.5pt">
                <v:textbox>
                  <w:txbxContent>
                    <w:p w:rsidR="0065076F" w:rsidRPr="0065076F" w:rsidP="0065076F">
                      <w:pPr>
                        <w:spacing w:line="200" w:lineRule="exact"/>
                        <w:rPr>
                          <w:color w:val="FF0000"/>
                        </w:rPr>
                      </w:pPr>
                      <w:r w:rsidRPr="0065076F">
                        <w:rPr>
                          <w:rFonts w:ascii="ＭＳ Ｐ明朝" w:eastAsia="ＭＳ Ｐ明朝" w:hAnsi="ＭＳ Ｐ明朝" w:hint="eastAsia"/>
                          <w:b/>
                          <w:color w:val="FF0000"/>
                          <w:sz w:val="16"/>
                          <w:szCs w:val="16"/>
                        </w:rPr>
                        <w:t>■お申し込みについての注意：本書面の内容（表面・裏面）をよく読んでから署名捺印してください</w:t>
                      </w:r>
                    </w:p>
                  </w:txbxContent>
                </v:textbox>
              </v:shape>
            </w:pict>
          </mc:Fallback>
        </mc:AlternateContent>
      </w:r>
    </w:p>
    <w:p w:rsidR="00607405" w:rsidRPr="001C62BD" w:rsidP="001C62BD">
      <w:pPr>
        <w:pStyle w:val="ListParagraph"/>
        <w:numPr>
          <w:ilvl w:val="0"/>
          <w:numId w:val="1"/>
        </w:numPr>
        <w:spacing w:before="36" w:beforeLines="10" w:line="200" w:lineRule="exact"/>
        <w:ind w:leftChars="0"/>
        <w:rPr>
          <w:rFonts w:ascii="ＭＳ Ｐ明朝" w:eastAsia="ＭＳ Ｐ明朝" w:hAnsi="ＭＳ Ｐ明朝"/>
          <w:b/>
          <w:sz w:val="16"/>
          <w:szCs w:val="16"/>
        </w:rPr>
      </w:pPr>
      <w:r w:rsidRPr="001C62BD">
        <w:rPr>
          <w:rFonts w:ascii="ＭＳ Ｐ明朝" w:eastAsia="ＭＳ Ｐ明朝" w:hAnsi="ＭＳ Ｐ明朝" w:hint="eastAsia"/>
          <w:b/>
          <w:sz w:val="16"/>
          <w:szCs w:val="16"/>
        </w:rPr>
        <w:t>役務提供事業者</w:t>
      </w:r>
    </w:p>
    <w:tbl>
      <w:tblPr>
        <w:tblStyle w:val="TableGrid0"/>
        <w:tblW w:w="0" w:type="auto"/>
        <w:jc w:val="center"/>
        <w:tblLook w:val="04A0"/>
      </w:tblPr>
      <w:tblGrid>
        <w:gridCol w:w="10772"/>
      </w:tblGrid>
      <w:tr w:rsidTr="00607405">
        <w:tblPrEx>
          <w:tblW w:w="0" w:type="auto"/>
          <w:jc w:val="center"/>
          <w:tblLook w:val="04A0"/>
        </w:tblPrEx>
        <w:trPr>
          <w:jc w:val="center"/>
        </w:trPr>
        <w:tc>
          <w:tcPr>
            <w:tcW w:w="10772" w:type="dxa"/>
          </w:tcPr>
          <w:p w:rsidR="00607405" w:rsidRPr="00601912" w:rsidP="0065076F">
            <w:pPr>
              <w:spacing w:line="200" w:lineRule="exact"/>
              <w:jc w:val="center"/>
              <w:rPr>
                <w:rFonts w:ascii="ＭＳ Ｐ明朝" w:eastAsia="ＭＳ Ｐ明朝" w:hAnsi="ＭＳ Ｐ明朝"/>
                <w:sz w:val="16"/>
                <w:szCs w:val="16"/>
              </w:rPr>
            </w:pPr>
            <w:r w:rsidRPr="00645D81">
              <w:rPr>
                <w:rFonts w:ascii="ＭＳ Ｐ明朝" w:eastAsia="ＭＳ Ｐ明朝" w:hAnsi="ＭＳ Ｐ明朝" w:hint="eastAsia"/>
                <w:spacing w:val="60"/>
                <w:kern w:val="0"/>
                <w:sz w:val="16"/>
                <w:szCs w:val="16"/>
                <w:fitText w:val="1920" w:id="-2065454336"/>
              </w:rPr>
              <w:t>役務提供事業</w:t>
            </w:r>
            <w:r w:rsidRPr="00645D81">
              <w:rPr>
                <w:rFonts w:ascii="ＭＳ Ｐ明朝" w:eastAsia="ＭＳ Ｐ明朝" w:hAnsi="ＭＳ Ｐ明朝" w:hint="eastAsia"/>
                <w:spacing w:val="22"/>
                <w:kern w:val="0"/>
                <w:sz w:val="16"/>
                <w:szCs w:val="16"/>
                <w:fitText w:val="1920" w:id="-2065454336"/>
              </w:rPr>
              <w:t>者</w:t>
            </w:r>
          </w:p>
        </w:tc>
      </w:tr>
      <w:tr w:rsidTr="0065076F">
        <w:tblPrEx>
          <w:tblW w:w="0" w:type="auto"/>
          <w:jc w:val="center"/>
          <w:tblLook w:val="04A0"/>
        </w:tblPrEx>
        <w:trPr>
          <w:trHeight w:val="872"/>
          <w:jc w:val="center"/>
        </w:trPr>
        <w:tc>
          <w:tcPr>
            <w:tcW w:w="10772" w:type="dxa"/>
          </w:tcPr>
          <w:p w:rsidR="00607405" w:rsidP="00607405">
            <w:pPr>
              <w:spacing w:line="200" w:lineRule="exact"/>
              <w:rPr>
                <w:rFonts w:ascii="ＭＳ Ｐ明朝" w:eastAsia="ＭＳ Ｐ明朝" w:hAnsi="ＭＳ Ｐ明朝"/>
                <w:sz w:val="14"/>
                <w:szCs w:val="16"/>
              </w:rPr>
            </w:pPr>
            <w:r w:rsidRPr="0065076F">
              <w:rPr>
                <w:rFonts w:ascii="ＭＳ Ｐ明朝" w:eastAsia="ＭＳ Ｐ明朝" w:hAnsi="ＭＳ Ｐ明朝" w:hint="eastAsia"/>
                <w:sz w:val="14"/>
                <w:szCs w:val="16"/>
              </w:rPr>
              <w:t>（名称、代表者、所在地、電話番号）</w:t>
            </w:r>
          </w:p>
          <w:p w:rsidR="00EF76AC" w:rsidRPr="00ED66C7" w:rsidP="00EF76AC">
            <w:pPr>
              <w:spacing w:line="140" w:lineRule="exact"/>
              <w:rPr>
                <w:rFonts w:ascii="ＭＳ Ｐ明朝" w:eastAsia="ＭＳ Ｐ明朝" w:hAnsi="ＭＳ Ｐ明朝"/>
                <w:sz w:val="12"/>
                <w:szCs w:val="16"/>
              </w:rPr>
            </w:pPr>
          </w:p>
          <w:p w:rsidR="00EF76AC" w:rsidP="00EF76AC">
            <w:pPr>
              <w:spacing w:line="200" w:lineRule="exact"/>
              <w:rPr>
                <w:rFonts w:ascii="ＭＳ Ｐ明朝" w:eastAsia="ＭＳ Ｐ明朝" w:hAnsi="ＭＳ Ｐ明朝"/>
                <w:sz w:val="16"/>
                <w:szCs w:val="16"/>
              </w:rPr>
            </w:pPr>
            <w:r w:rsidRPr="00ED66C7">
              <w:rPr>
                <w:rFonts w:ascii="ＭＳ Ｐ明朝" w:eastAsia="ＭＳ Ｐ明朝" w:hAnsi="ＭＳ Ｐ明朝" w:hint="eastAsia"/>
                <w:sz w:val="16"/>
                <w:szCs w:val="16"/>
              </w:rPr>
              <w:t>株式会社</w:t>
            </w:r>
            <w:r w:rsidRPr="00ED66C7">
              <w:rPr>
                <w:rFonts w:ascii="ＭＳ Ｐ明朝" w:eastAsia="ＭＳ Ｐ明朝" w:hAnsi="ＭＳ Ｐ明朝" w:hint="eastAsia"/>
                <w:sz w:val="16"/>
                <w:szCs w:val="16"/>
              </w:rPr>
              <w:t>Lin</w:t>
            </w:r>
            <w:r>
              <w:rPr>
                <w:rFonts w:ascii="ＭＳ Ｐ明朝" w:eastAsia="ＭＳ Ｐ明朝" w:hAnsi="ＭＳ Ｐ明朝" w:hint="eastAsia"/>
                <w:sz w:val="16"/>
                <w:szCs w:val="16"/>
              </w:rPr>
              <w:t>k</w:t>
            </w:r>
            <w:r w:rsidRPr="00ED66C7">
              <w:rPr>
                <w:rFonts w:ascii="ＭＳ Ｐ明朝" w:eastAsia="ＭＳ Ｐ明朝" w:hAnsi="ＭＳ Ｐ明朝" w:hint="eastAsia"/>
                <w:sz w:val="16"/>
                <w:szCs w:val="16"/>
              </w:rPr>
              <w:t>bank</w:t>
            </w:r>
            <w:r w:rsidRPr="00ED66C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オンライン結婚相談所</w:t>
            </w:r>
            <w:r w:rsidRPr="00ED66C7">
              <w:rPr>
                <w:rFonts w:ascii="ＭＳ Ｐ明朝" w:eastAsia="ＭＳ Ｐ明朝" w:hAnsi="ＭＳ Ｐ明朝" w:hint="eastAsia"/>
                <w:sz w:val="16"/>
                <w:szCs w:val="16"/>
              </w:rPr>
              <w:t xml:space="preserve"> SEKAIKO婚活</w:t>
            </w:r>
            <w:r>
              <w:rPr>
                <w:rFonts w:ascii="ＭＳ Ｐ明朝" w:eastAsia="ＭＳ Ｐ明朝" w:hAnsi="ＭＳ Ｐ明朝" w:hint="eastAsia"/>
                <w:sz w:val="16"/>
                <w:szCs w:val="16"/>
              </w:rPr>
              <w:t>　　　代表取締役　　横山　　隆一</w:t>
            </w:r>
          </w:p>
          <w:p w:rsidR="00EF76AC" w:rsidP="00EF76AC">
            <w:pPr>
              <w:spacing w:line="200" w:lineRule="exact"/>
              <w:rPr>
                <w:rFonts w:ascii="ＭＳ Ｐ明朝" w:eastAsia="ＭＳ Ｐ明朝" w:hAnsi="ＭＳ Ｐ明朝"/>
                <w:sz w:val="16"/>
                <w:szCs w:val="16"/>
              </w:rPr>
            </w:pPr>
            <w:r>
              <w:rPr>
                <w:rFonts w:ascii="ＭＳ Ｐ明朝" w:eastAsia="ＭＳ Ｐ明朝" w:hAnsi="ＭＳ Ｐ明朝" w:hint="eastAsia"/>
                <w:sz w:val="16"/>
                <w:szCs w:val="16"/>
              </w:rPr>
              <w:t>〒343-0828　埼玉県越谷市レイクタウン2丁目16番19　　　　TEL：0120-620-320</w:t>
            </w:r>
          </w:p>
          <w:p w:rsidR="00EF76AC" w:rsidRPr="00EF76AC" w:rsidP="00EF76AC">
            <w:pPr>
              <w:spacing w:line="140" w:lineRule="exact"/>
              <w:rPr>
                <w:rFonts w:ascii="ＭＳ Ｐ明朝" w:eastAsia="ＭＳ Ｐ明朝" w:hAnsi="ＭＳ Ｐ明朝"/>
                <w:sz w:val="10"/>
                <w:szCs w:val="16"/>
              </w:rPr>
            </w:pPr>
          </w:p>
        </w:tc>
      </w:tr>
    </w:tbl>
    <w:p w:rsidR="00607405" w:rsidRPr="001C62BD" w:rsidP="001C62BD">
      <w:pPr>
        <w:pStyle w:val="ListParagraph"/>
        <w:numPr>
          <w:ilvl w:val="0"/>
          <w:numId w:val="1"/>
        </w:numPr>
        <w:spacing w:before="36" w:beforeLines="10" w:line="200" w:lineRule="exact"/>
        <w:ind w:leftChars="0"/>
        <w:rPr>
          <w:rFonts w:ascii="ＭＳ Ｐ明朝" w:eastAsia="ＭＳ Ｐ明朝" w:hAnsi="ＭＳ Ｐ明朝"/>
          <w:b/>
          <w:sz w:val="16"/>
          <w:szCs w:val="16"/>
        </w:rPr>
      </w:pPr>
      <w:r w:rsidRPr="001C62BD">
        <w:rPr>
          <w:rFonts w:ascii="ＭＳ Ｐ明朝" w:eastAsia="ＭＳ Ｐ明朝" w:hAnsi="ＭＳ Ｐ明朝" w:hint="eastAsia"/>
          <w:b/>
          <w:sz w:val="16"/>
          <w:szCs w:val="16"/>
        </w:rPr>
        <w:t>提供するサービス</w:t>
      </w:r>
    </w:p>
    <w:p w:rsidR="00607405" w:rsidRPr="0065076F" w:rsidP="00607405">
      <w:pPr>
        <w:pStyle w:val="ListParagraph"/>
        <w:numPr>
          <w:ilvl w:val="1"/>
          <w:numId w:val="2"/>
        </w:numPr>
        <w:spacing w:line="200" w:lineRule="exact"/>
        <w:ind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株式会社日本仲人連盟（以下連盟という）発行の会員個人データを閲覧することによる情報提供を行います。</w:t>
      </w:r>
    </w:p>
    <w:p w:rsidR="00AD739B" w:rsidRPr="0065076F" w:rsidP="00607405">
      <w:pPr>
        <w:pStyle w:val="ListParagraph"/>
        <w:numPr>
          <w:ilvl w:val="1"/>
          <w:numId w:val="2"/>
        </w:numPr>
        <w:spacing w:line="200" w:lineRule="exact"/>
        <w:ind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インターネットを利用しNNR専用Webサイトで会員検索サービスを提供しています。（有料。24時間利用可。但しメンテナンス、故障時等利用できないときもあります。その場合の補償、割引はいたしません。</w:t>
      </w:r>
    </w:p>
    <w:p w:rsidR="00AD739B" w:rsidRPr="0065076F" w:rsidP="00607405">
      <w:pPr>
        <w:pStyle w:val="ListParagraph"/>
        <w:numPr>
          <w:ilvl w:val="1"/>
          <w:numId w:val="2"/>
        </w:numPr>
        <w:spacing w:line="200" w:lineRule="exact"/>
        <w:ind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連盟発行の会員個人データの中からお見合いを希望するお相手を選択することが出来ます。お相手を選択する回数は、本会の営業日内で月4回とし、1回に選択できる人数は5名までとし、最大月20名までとします。</w:t>
      </w:r>
    </w:p>
    <w:p w:rsidR="00AD739B" w:rsidRPr="0065076F" w:rsidP="00607405">
      <w:pPr>
        <w:pStyle w:val="ListParagraph"/>
        <w:numPr>
          <w:ilvl w:val="1"/>
          <w:numId w:val="2"/>
        </w:numPr>
        <w:spacing w:line="200" w:lineRule="exact"/>
        <w:ind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選択したお相手にお見合いの申込みがお客様からも相談室からもできます。但し、お相手の希望条件に合わないときはお申込みができないこともあります。</w:t>
      </w:r>
    </w:p>
    <w:p w:rsidR="00AD739B" w:rsidRPr="0065076F" w:rsidP="00607405">
      <w:pPr>
        <w:pStyle w:val="ListParagraph"/>
        <w:numPr>
          <w:ilvl w:val="1"/>
          <w:numId w:val="2"/>
        </w:numPr>
        <w:spacing w:line="200" w:lineRule="exact"/>
        <w:ind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双方がお見合いを承諾した時、お見合いの日時、場所等の設定を行います。</w:t>
      </w:r>
    </w:p>
    <w:p w:rsidR="00AD739B" w:rsidRPr="0065076F" w:rsidP="00607405">
      <w:pPr>
        <w:pStyle w:val="ListParagraph"/>
        <w:numPr>
          <w:ilvl w:val="1"/>
          <w:numId w:val="2"/>
        </w:numPr>
        <w:spacing w:line="200" w:lineRule="exact"/>
        <w:ind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お見合い、交際、結婚に関するアドバイス等を行います。</w:t>
      </w:r>
    </w:p>
    <w:p w:rsidR="00AD739B" w:rsidRPr="001C62BD" w:rsidP="001C62BD">
      <w:pPr>
        <w:pStyle w:val="ListParagraph"/>
        <w:numPr>
          <w:ilvl w:val="0"/>
          <w:numId w:val="1"/>
        </w:numPr>
        <w:spacing w:before="36" w:beforeLines="10" w:line="200" w:lineRule="exact"/>
        <w:ind w:leftChars="0"/>
        <w:rPr>
          <w:rFonts w:ascii="ＭＳ Ｐ明朝" w:eastAsia="ＭＳ Ｐ明朝" w:hAnsi="ＭＳ Ｐ明朝"/>
          <w:b/>
          <w:sz w:val="16"/>
          <w:szCs w:val="16"/>
        </w:rPr>
      </w:pPr>
      <w:r w:rsidRPr="001C62BD">
        <w:rPr>
          <w:rFonts w:ascii="ＭＳ Ｐ明朝" w:eastAsia="ＭＳ Ｐ明朝" w:hAnsi="ＭＳ Ｐ明朝" w:hint="eastAsia"/>
          <w:b/>
          <w:sz w:val="16"/>
          <w:szCs w:val="16"/>
        </w:rPr>
        <w:t>提供するサービスの期間</w:t>
      </w:r>
    </w:p>
    <w:p w:rsidR="00AD739B" w:rsidRPr="0065076F" w:rsidP="00AD739B">
      <w:pPr>
        <w:pStyle w:val="ListParagraph"/>
        <w:spacing w:line="200" w:lineRule="exact"/>
        <w:ind w:left="170"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会員期間1年とし、本会で契約書面（結婚相手紹介サービス入会申込書）を取り交わした後、連盟発行の会員個人データを閲覧した日を役務提供開始日とする。会員規約12条（会員の休会及び退会）及び14条（会員の除名）に該当したときを役務提供終了日とする。</w:t>
      </w:r>
    </w:p>
    <w:p w:rsidR="00AD739B" w:rsidRPr="001C62BD" w:rsidP="001C62BD">
      <w:pPr>
        <w:pStyle w:val="ListParagraph"/>
        <w:numPr>
          <w:ilvl w:val="0"/>
          <w:numId w:val="1"/>
        </w:numPr>
        <w:spacing w:before="36" w:beforeLines="10" w:line="200" w:lineRule="exact"/>
        <w:ind w:leftChars="0"/>
        <w:rPr>
          <w:rFonts w:ascii="ＭＳ Ｐ明朝" w:eastAsia="ＭＳ Ｐ明朝" w:hAnsi="ＭＳ Ｐ明朝"/>
          <w:b/>
          <w:sz w:val="16"/>
          <w:szCs w:val="16"/>
        </w:rPr>
      </w:pPr>
      <w:r w:rsidRPr="001C62BD">
        <w:rPr>
          <w:rFonts w:ascii="ＭＳ Ｐ明朝" w:eastAsia="ＭＳ Ｐ明朝" w:hAnsi="ＭＳ Ｐ明朝" w:hint="eastAsia"/>
          <w:b/>
          <w:sz w:val="16"/>
          <w:szCs w:val="16"/>
        </w:rPr>
        <w:t>提供するサービスの費用の名称と料金、及び内容</w:t>
      </w:r>
    </w:p>
    <w:p w:rsidR="00601912" w:rsidRPr="0065076F" w:rsidP="00601912">
      <w:pPr>
        <w:pStyle w:val="ListParagraph"/>
        <w:numPr>
          <w:ilvl w:val="1"/>
          <w:numId w:val="2"/>
        </w:numPr>
        <w:spacing w:line="200" w:lineRule="exact"/>
        <w:ind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入会金</w:t>
      </w:r>
      <w:r w:rsidRPr="0065076F" w:rsidR="00EF76AC">
        <w:rPr>
          <w:rFonts w:ascii="ＭＳ Ｐ明朝" w:eastAsia="ＭＳ Ｐ明朝" w:hAnsi="ＭＳ Ｐ明朝" w:hint="eastAsia"/>
          <w:sz w:val="14"/>
          <w:szCs w:val="16"/>
          <w:u w:val="single"/>
        </w:rPr>
        <w:t>　　　　　　　　　　　</w:t>
      </w:r>
      <w:r w:rsidR="00EF76AC">
        <w:rPr>
          <w:rFonts w:ascii="ＭＳ Ｐ明朝" w:eastAsia="ＭＳ Ｐ明朝" w:hAnsi="ＭＳ Ｐ明朝" w:hint="eastAsia"/>
          <w:sz w:val="14"/>
          <w:szCs w:val="16"/>
          <w:u w:val="single"/>
        </w:rPr>
        <w:t>０</w:t>
      </w:r>
      <w:r w:rsidRPr="0065076F" w:rsidR="00EF76AC">
        <w:rPr>
          <w:rFonts w:ascii="ＭＳ Ｐ明朝" w:eastAsia="ＭＳ Ｐ明朝" w:hAnsi="ＭＳ Ｐ明朝" w:hint="eastAsia"/>
          <w:sz w:val="14"/>
          <w:szCs w:val="16"/>
          <w:u w:val="single"/>
        </w:rPr>
        <w:t>　円</w:t>
      </w:r>
      <w:r w:rsidRPr="0065076F">
        <w:rPr>
          <w:rFonts w:ascii="ＭＳ Ｐ明朝" w:eastAsia="ＭＳ Ｐ明朝" w:hAnsi="ＭＳ Ｐ明朝" w:hint="eastAsia"/>
          <w:sz w:val="14"/>
          <w:szCs w:val="16"/>
        </w:rPr>
        <w:t>（税込価格）:入会時の諸手続きにかかる費用</w:t>
      </w:r>
    </w:p>
    <w:p w:rsidR="00601912" w:rsidRPr="0065076F" w:rsidP="00601912">
      <w:pPr>
        <w:pStyle w:val="ListParagraph"/>
        <w:numPr>
          <w:ilvl w:val="1"/>
          <w:numId w:val="2"/>
        </w:numPr>
        <w:spacing w:line="200" w:lineRule="exact"/>
        <w:ind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登録料</w:t>
      </w:r>
      <w:r w:rsidRPr="0065076F" w:rsidR="00EF76AC">
        <w:rPr>
          <w:rFonts w:ascii="ＭＳ Ｐ明朝" w:eastAsia="ＭＳ Ｐ明朝" w:hAnsi="ＭＳ Ｐ明朝" w:hint="eastAsia"/>
          <w:sz w:val="14"/>
          <w:szCs w:val="16"/>
          <w:u w:val="single"/>
        </w:rPr>
        <w:t>　　　　　　　　　　　</w:t>
      </w:r>
      <w:r w:rsidR="00EF76AC">
        <w:rPr>
          <w:rFonts w:ascii="ＭＳ Ｐ明朝" w:eastAsia="ＭＳ Ｐ明朝" w:hAnsi="ＭＳ Ｐ明朝" w:hint="eastAsia"/>
          <w:sz w:val="14"/>
          <w:szCs w:val="16"/>
          <w:u w:val="single"/>
        </w:rPr>
        <w:t>０</w:t>
      </w:r>
      <w:r w:rsidRPr="0065076F" w:rsidR="00EF76AC">
        <w:rPr>
          <w:rFonts w:ascii="ＭＳ Ｐ明朝" w:eastAsia="ＭＳ Ｐ明朝" w:hAnsi="ＭＳ Ｐ明朝" w:hint="eastAsia"/>
          <w:sz w:val="14"/>
          <w:szCs w:val="16"/>
          <w:u w:val="single"/>
        </w:rPr>
        <w:t>　円</w:t>
      </w:r>
      <w:r w:rsidRPr="0065076F">
        <w:rPr>
          <w:rFonts w:ascii="ＭＳ Ｐ明朝" w:eastAsia="ＭＳ Ｐ明朝" w:hAnsi="ＭＳ Ｐ明朝" w:hint="eastAsia"/>
          <w:sz w:val="14"/>
          <w:szCs w:val="16"/>
        </w:rPr>
        <w:t>（税込価格）:連盟発行の会員個人データに登録するための費用</w:t>
      </w:r>
    </w:p>
    <w:p w:rsidR="00601912" w:rsidRPr="0065076F" w:rsidP="00601912">
      <w:pPr>
        <w:pStyle w:val="ListParagraph"/>
        <w:numPr>
          <w:ilvl w:val="1"/>
          <w:numId w:val="2"/>
        </w:numPr>
        <w:spacing w:line="200" w:lineRule="exact"/>
        <w:ind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月会費</w:t>
      </w:r>
      <w:r w:rsidRPr="0065076F" w:rsidR="00EF76AC">
        <w:rPr>
          <w:rFonts w:ascii="ＭＳ Ｐ明朝" w:eastAsia="ＭＳ Ｐ明朝" w:hAnsi="ＭＳ Ｐ明朝" w:hint="eastAsia"/>
          <w:sz w:val="14"/>
          <w:szCs w:val="16"/>
          <w:u w:val="single"/>
        </w:rPr>
        <w:t>　　　　　　</w:t>
      </w:r>
      <w:r w:rsidR="00EF76AC">
        <w:rPr>
          <w:rFonts w:ascii="ＭＳ Ｐ明朝" w:eastAsia="ＭＳ Ｐ明朝" w:hAnsi="ＭＳ Ｐ明朝" w:hint="eastAsia"/>
          <w:sz w:val="14"/>
          <w:szCs w:val="16"/>
          <w:u w:val="single"/>
        </w:rPr>
        <w:t>　８，８００</w:t>
      </w:r>
      <w:r w:rsidRPr="0065076F" w:rsidR="00EF76AC">
        <w:rPr>
          <w:rFonts w:ascii="ＭＳ Ｐ明朝" w:eastAsia="ＭＳ Ｐ明朝" w:hAnsi="ＭＳ Ｐ明朝" w:hint="eastAsia"/>
          <w:sz w:val="14"/>
          <w:szCs w:val="16"/>
          <w:u w:val="single"/>
        </w:rPr>
        <w:t>　円</w:t>
      </w:r>
      <w:r w:rsidRPr="0065076F">
        <w:rPr>
          <w:rFonts w:ascii="ＭＳ Ｐ明朝" w:eastAsia="ＭＳ Ｐ明朝" w:hAnsi="ＭＳ Ｐ明朝" w:hint="eastAsia"/>
          <w:sz w:val="14"/>
          <w:szCs w:val="16"/>
        </w:rPr>
        <w:t>（税込価格）:連盟発行の会員個人データを利用し、お相手の選択、申込み、お見合い、交際、成婚までのアドバイス等の費用</w:t>
      </w:r>
    </w:p>
    <w:p w:rsidR="00601912" w:rsidRPr="0065076F" w:rsidP="00601912">
      <w:pPr>
        <w:pStyle w:val="ListParagraph"/>
        <w:numPr>
          <w:ilvl w:val="1"/>
          <w:numId w:val="2"/>
        </w:numPr>
        <w:spacing w:line="200" w:lineRule="exact"/>
        <w:ind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初期指導料</w:t>
      </w:r>
      <w:r w:rsidRPr="0065076F" w:rsidR="00EF76AC">
        <w:rPr>
          <w:rFonts w:ascii="ＭＳ Ｐ明朝" w:eastAsia="ＭＳ Ｐ明朝" w:hAnsi="ＭＳ Ｐ明朝" w:hint="eastAsia"/>
          <w:sz w:val="14"/>
          <w:szCs w:val="16"/>
          <w:u w:val="single"/>
        </w:rPr>
        <w:t>　　　　　　　　</w:t>
      </w:r>
      <w:r w:rsidR="00EF76AC">
        <w:rPr>
          <w:rFonts w:ascii="ＭＳ Ｐ明朝" w:eastAsia="ＭＳ Ｐ明朝" w:hAnsi="ＭＳ Ｐ明朝" w:hint="eastAsia"/>
          <w:sz w:val="14"/>
          <w:szCs w:val="16"/>
          <w:u w:val="single"/>
        </w:rPr>
        <w:t>０</w:t>
      </w:r>
      <w:r w:rsidRPr="0065076F" w:rsidR="00EF76AC">
        <w:rPr>
          <w:rFonts w:ascii="ＭＳ Ｐ明朝" w:eastAsia="ＭＳ Ｐ明朝" w:hAnsi="ＭＳ Ｐ明朝" w:hint="eastAsia"/>
          <w:sz w:val="14"/>
          <w:szCs w:val="16"/>
          <w:u w:val="single"/>
        </w:rPr>
        <w:t>　円</w:t>
      </w:r>
      <w:r w:rsidRPr="0065076F">
        <w:rPr>
          <w:rFonts w:ascii="ＭＳ Ｐ明朝" w:eastAsia="ＭＳ Ｐ明朝" w:hAnsi="ＭＳ Ｐ明朝" w:hint="eastAsia"/>
          <w:sz w:val="14"/>
          <w:szCs w:val="16"/>
        </w:rPr>
        <w:t>（税込価格）:入会初期（入会後3ヶ月）の結婚のためのカウンセリング等の費用</w:t>
      </w:r>
    </w:p>
    <w:p w:rsidR="00601912" w:rsidRPr="0065076F" w:rsidP="00601912">
      <w:pPr>
        <w:pStyle w:val="ListParagraph"/>
        <w:numPr>
          <w:ilvl w:val="1"/>
          <w:numId w:val="2"/>
        </w:numPr>
        <w:spacing w:line="200" w:lineRule="exact"/>
        <w:ind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お見合い料</w:t>
      </w:r>
      <w:r w:rsidRPr="0065076F" w:rsidR="00EF76AC">
        <w:rPr>
          <w:rFonts w:ascii="ＭＳ Ｐ明朝" w:eastAsia="ＭＳ Ｐ明朝" w:hAnsi="ＭＳ Ｐ明朝" w:hint="eastAsia"/>
          <w:sz w:val="14"/>
          <w:szCs w:val="16"/>
          <w:u w:val="single"/>
        </w:rPr>
        <w:t>　　　</w:t>
      </w:r>
      <w:r w:rsidR="00EF76AC">
        <w:rPr>
          <w:rFonts w:ascii="ＭＳ Ｐ明朝" w:eastAsia="ＭＳ Ｐ明朝" w:hAnsi="ＭＳ Ｐ明朝" w:hint="eastAsia"/>
          <w:sz w:val="14"/>
          <w:szCs w:val="16"/>
          <w:u w:val="single"/>
        </w:rPr>
        <w:t>１０，０００</w:t>
      </w:r>
      <w:r w:rsidRPr="0065076F" w:rsidR="00EF76AC">
        <w:rPr>
          <w:rFonts w:ascii="ＭＳ Ｐ明朝" w:eastAsia="ＭＳ Ｐ明朝" w:hAnsi="ＭＳ Ｐ明朝" w:hint="eastAsia"/>
          <w:sz w:val="14"/>
          <w:szCs w:val="16"/>
          <w:u w:val="single"/>
        </w:rPr>
        <w:t>　円</w:t>
      </w:r>
      <w:r w:rsidRPr="0065076F">
        <w:rPr>
          <w:rFonts w:ascii="ＭＳ Ｐ明朝" w:eastAsia="ＭＳ Ｐ明朝" w:hAnsi="ＭＳ Ｐ明朝" w:hint="eastAsia"/>
          <w:sz w:val="14"/>
          <w:szCs w:val="16"/>
        </w:rPr>
        <w:t>（税込価格）:お見合いが設定された時の1回についての費用</w:t>
      </w:r>
    </w:p>
    <w:p w:rsidR="00601912" w:rsidRPr="0065076F" w:rsidP="00601912">
      <w:pPr>
        <w:pStyle w:val="ListParagraph"/>
        <w:numPr>
          <w:ilvl w:val="1"/>
          <w:numId w:val="2"/>
        </w:numPr>
        <w:spacing w:line="200" w:lineRule="exact"/>
        <w:ind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成婚料</w:t>
      </w:r>
      <w:r w:rsidRPr="0065076F" w:rsidR="00EF76AC">
        <w:rPr>
          <w:rFonts w:ascii="ＭＳ Ｐ明朝" w:eastAsia="ＭＳ Ｐ明朝" w:hAnsi="ＭＳ Ｐ明朝" w:hint="eastAsia"/>
          <w:sz w:val="14"/>
          <w:szCs w:val="16"/>
          <w:u w:val="single"/>
        </w:rPr>
        <w:t>　　　　　　　　　　　</w:t>
      </w:r>
      <w:r w:rsidR="00EF76AC">
        <w:rPr>
          <w:rFonts w:ascii="ＭＳ Ｐ明朝" w:eastAsia="ＭＳ Ｐ明朝" w:hAnsi="ＭＳ Ｐ明朝" w:hint="eastAsia"/>
          <w:sz w:val="14"/>
          <w:szCs w:val="16"/>
          <w:u w:val="single"/>
        </w:rPr>
        <w:t>０</w:t>
      </w:r>
      <w:r w:rsidRPr="0065076F" w:rsidR="00EF76AC">
        <w:rPr>
          <w:rFonts w:ascii="ＭＳ Ｐ明朝" w:eastAsia="ＭＳ Ｐ明朝" w:hAnsi="ＭＳ Ｐ明朝" w:hint="eastAsia"/>
          <w:sz w:val="14"/>
          <w:szCs w:val="16"/>
          <w:u w:val="single"/>
        </w:rPr>
        <w:t>　円</w:t>
      </w:r>
      <w:r w:rsidRPr="0065076F">
        <w:rPr>
          <w:rFonts w:ascii="ＭＳ Ｐ明朝" w:eastAsia="ＭＳ Ｐ明朝" w:hAnsi="ＭＳ Ｐ明朝" w:hint="eastAsia"/>
          <w:sz w:val="14"/>
          <w:szCs w:val="16"/>
        </w:rPr>
        <w:t>（税込価格）:会員規約15条（成婚）に基づいた費用</w:t>
      </w:r>
    </w:p>
    <w:p w:rsidR="00601912" w:rsidRPr="0065076F" w:rsidP="001C62BD">
      <w:pPr>
        <w:pStyle w:val="ListParagraph"/>
        <w:numPr>
          <w:ilvl w:val="0"/>
          <w:numId w:val="1"/>
        </w:numPr>
        <w:spacing w:before="36" w:beforeLines="10" w:line="200" w:lineRule="exact"/>
        <w:ind w:leftChars="0"/>
        <w:rPr>
          <w:rFonts w:ascii="ＭＳ Ｐ明朝" w:eastAsia="ＭＳ Ｐ明朝" w:hAnsi="ＭＳ Ｐ明朝"/>
          <w:b/>
          <w:sz w:val="16"/>
          <w:szCs w:val="16"/>
        </w:rPr>
      </w:pPr>
      <w:r w:rsidRPr="0065076F">
        <w:rPr>
          <w:rFonts w:ascii="ＭＳ Ｐ明朝" w:eastAsia="ＭＳ Ｐ明朝" w:hAnsi="ＭＳ Ｐ明朝" w:hint="eastAsia"/>
          <w:b/>
          <w:sz w:val="16"/>
          <w:szCs w:val="16"/>
        </w:rPr>
        <w:t>提供するサービスの料金の支払い時期と方法</w:t>
      </w:r>
    </w:p>
    <w:p w:rsidR="00EF76AC" w:rsidRPr="00EF76AC" w:rsidP="00EF76AC">
      <w:pPr>
        <w:numPr>
          <w:ilvl w:val="1"/>
          <w:numId w:val="2"/>
        </w:numPr>
        <w:spacing w:line="200" w:lineRule="exact"/>
        <w:rPr>
          <w:rFonts w:ascii="ＭＳ Ｐ明朝" w:eastAsia="ＭＳ Ｐ明朝" w:hAnsi="ＭＳ Ｐ明朝"/>
          <w:sz w:val="14"/>
          <w:szCs w:val="16"/>
        </w:rPr>
      </w:pPr>
      <w:r w:rsidRPr="00EF76AC">
        <w:rPr>
          <w:rFonts w:ascii="ＭＳ Ｐ明朝" w:eastAsia="ＭＳ Ｐ明朝" w:hAnsi="ＭＳ Ｐ明朝" w:hint="eastAsia"/>
          <w:sz w:val="14"/>
          <w:szCs w:val="16"/>
        </w:rPr>
        <w:t>入会金、登録料は本会において結婚相手紹介サービス入会申込契約書を受領した時にカード決済か銀行振込とする。</w:t>
      </w:r>
    </w:p>
    <w:p w:rsidR="00EF76AC" w:rsidRPr="00EF76AC" w:rsidP="00EF76AC">
      <w:pPr>
        <w:numPr>
          <w:ilvl w:val="1"/>
          <w:numId w:val="2"/>
        </w:numPr>
        <w:spacing w:line="200" w:lineRule="exact"/>
        <w:rPr>
          <w:rFonts w:ascii="ＭＳ Ｐ明朝" w:eastAsia="ＭＳ Ｐ明朝" w:hAnsi="ＭＳ Ｐ明朝"/>
          <w:sz w:val="14"/>
          <w:szCs w:val="16"/>
        </w:rPr>
      </w:pPr>
      <w:r w:rsidRPr="00EF76AC">
        <w:rPr>
          <w:rFonts w:ascii="ＭＳ Ｐ明朝" w:eastAsia="ＭＳ Ｐ明朝" w:hAnsi="ＭＳ Ｐ明朝" w:hint="eastAsia"/>
          <w:sz w:val="14"/>
          <w:szCs w:val="16"/>
        </w:rPr>
        <w:t>月会費、初期指導料は本会において結婚相手紹介サービス入会申込契約書を受領した時にカード決済か銀行振込とする。</w:t>
      </w:r>
    </w:p>
    <w:p w:rsidR="00EF76AC" w:rsidRPr="00EF76AC" w:rsidP="00EF76AC">
      <w:pPr>
        <w:spacing w:line="200" w:lineRule="exact"/>
        <w:ind w:left="397"/>
        <w:rPr>
          <w:rFonts w:ascii="ＭＳ Ｐ明朝" w:eastAsia="ＭＳ Ｐ明朝" w:hAnsi="ＭＳ Ｐ明朝"/>
          <w:sz w:val="14"/>
          <w:szCs w:val="16"/>
        </w:rPr>
      </w:pPr>
      <w:r w:rsidRPr="00EF76AC">
        <w:rPr>
          <w:rFonts w:ascii="ＭＳ Ｐ明朝" w:eastAsia="ＭＳ Ｐ明朝" w:hAnsi="ＭＳ Ｐ明朝" w:hint="eastAsia"/>
          <w:sz w:val="14"/>
          <w:szCs w:val="16"/>
          <w:u w:val="single"/>
        </w:rPr>
        <w:t>　　１　ヶ月</w:t>
      </w:r>
      <w:r w:rsidRPr="00EF76AC">
        <w:rPr>
          <w:rFonts w:ascii="ＭＳ Ｐ明朝" w:eastAsia="ＭＳ Ｐ明朝" w:hAnsi="ＭＳ Ｐ明朝" w:hint="eastAsia"/>
          <w:sz w:val="14"/>
          <w:szCs w:val="16"/>
        </w:rPr>
        <w:t>経過後の月会費は前月の末日までにカード決済か銀行振込・口座振替とする。</w:t>
      </w:r>
    </w:p>
    <w:p w:rsidR="00EF76AC" w:rsidRPr="00EF76AC" w:rsidP="00EF76AC">
      <w:pPr>
        <w:numPr>
          <w:ilvl w:val="1"/>
          <w:numId w:val="3"/>
        </w:numPr>
        <w:spacing w:line="200" w:lineRule="exact"/>
        <w:rPr>
          <w:rFonts w:ascii="ＭＳ Ｐ明朝" w:eastAsia="ＭＳ Ｐ明朝" w:hAnsi="ＭＳ Ｐ明朝"/>
          <w:sz w:val="14"/>
          <w:szCs w:val="16"/>
        </w:rPr>
      </w:pPr>
      <w:r w:rsidRPr="00EF76AC">
        <w:rPr>
          <w:rFonts w:ascii="ＭＳ Ｐ明朝" w:eastAsia="ＭＳ Ｐ明朝" w:hAnsi="ＭＳ Ｐ明朝" w:hint="eastAsia"/>
          <w:sz w:val="14"/>
          <w:szCs w:val="16"/>
        </w:rPr>
        <w:t>お見合い料はお見合い日までにカード決済か銀行振込とする。</w:t>
      </w:r>
    </w:p>
    <w:p w:rsidR="00EF76AC" w:rsidRPr="00EF76AC" w:rsidP="00EF76AC">
      <w:pPr>
        <w:numPr>
          <w:ilvl w:val="1"/>
          <w:numId w:val="3"/>
        </w:numPr>
        <w:spacing w:line="200" w:lineRule="exact"/>
        <w:rPr>
          <w:rFonts w:ascii="ＭＳ Ｐ明朝" w:eastAsia="ＭＳ Ｐ明朝" w:hAnsi="ＭＳ Ｐ明朝"/>
          <w:sz w:val="14"/>
          <w:szCs w:val="16"/>
        </w:rPr>
      </w:pPr>
      <w:r w:rsidRPr="00EF76AC">
        <w:rPr>
          <w:rFonts w:ascii="ＭＳ Ｐ明朝" w:eastAsia="ＭＳ Ｐ明朝" w:hAnsi="ＭＳ Ｐ明朝" w:hint="eastAsia"/>
          <w:sz w:val="14"/>
          <w:szCs w:val="16"/>
        </w:rPr>
        <w:t>成婚料は会員規約15条に基づいて発生しその日から1週間以内にカード決済か銀行振込とする。</w:t>
      </w:r>
    </w:p>
    <w:p w:rsidR="00FE360C" w:rsidRPr="001C62BD" w:rsidP="001C62BD">
      <w:pPr>
        <w:pStyle w:val="ListParagraph"/>
        <w:numPr>
          <w:ilvl w:val="0"/>
          <w:numId w:val="1"/>
        </w:numPr>
        <w:spacing w:before="36" w:beforeLines="10" w:line="200" w:lineRule="exact"/>
        <w:ind w:leftChars="0"/>
        <w:rPr>
          <w:rFonts w:ascii="ＭＳ Ｐ明朝" w:eastAsia="ＭＳ Ｐ明朝" w:hAnsi="ＭＳ Ｐ明朝"/>
          <w:b/>
          <w:sz w:val="16"/>
          <w:szCs w:val="16"/>
        </w:rPr>
      </w:pPr>
      <w:r w:rsidRPr="001C62BD">
        <w:rPr>
          <w:rFonts w:ascii="ＭＳ Ｐ明朝" w:eastAsia="ＭＳ Ｐ明朝" w:hAnsi="ＭＳ Ｐ明朝" w:hint="eastAsia"/>
          <w:b/>
          <w:sz w:val="16"/>
          <w:szCs w:val="16"/>
        </w:rPr>
        <w:t>入会時費用と提供サービス機関の費用の概算</w:t>
      </w:r>
    </w:p>
    <w:p w:rsidR="00FE360C" w:rsidRPr="0065076F" w:rsidP="00FE360C">
      <w:pPr>
        <w:pStyle w:val="ListParagraph"/>
        <w:spacing w:line="200" w:lineRule="exact"/>
        <w:ind w:left="170"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入会金、登録料、月会費（</w:t>
      </w:r>
      <w:r w:rsidRPr="0065076F" w:rsidR="00EF76AC">
        <w:rPr>
          <w:rFonts w:ascii="ＭＳ Ｐ明朝" w:eastAsia="ＭＳ Ｐ明朝" w:hAnsi="ＭＳ Ｐ明朝" w:hint="eastAsia"/>
          <w:sz w:val="14"/>
          <w:szCs w:val="16"/>
        </w:rPr>
        <w:t>　</w:t>
      </w:r>
      <w:r w:rsidR="00EF76AC">
        <w:rPr>
          <w:rFonts w:ascii="ＭＳ Ｐ明朝" w:eastAsia="ＭＳ Ｐ明朝" w:hAnsi="ＭＳ Ｐ明朝" w:hint="eastAsia"/>
          <w:sz w:val="14"/>
          <w:szCs w:val="16"/>
        </w:rPr>
        <w:t>１</w:t>
      </w:r>
      <w:r w:rsidRPr="0065076F" w:rsidR="00EF76AC">
        <w:rPr>
          <w:rFonts w:ascii="ＭＳ Ｐ明朝" w:eastAsia="ＭＳ Ｐ明朝" w:hAnsi="ＭＳ Ｐ明朝" w:hint="eastAsia"/>
          <w:sz w:val="14"/>
          <w:szCs w:val="16"/>
        </w:rPr>
        <w:t>　ヶ月分</w:t>
      </w:r>
      <w:r w:rsidRPr="0065076F">
        <w:rPr>
          <w:rFonts w:ascii="ＭＳ Ｐ明朝" w:eastAsia="ＭＳ Ｐ明朝" w:hAnsi="ＭＳ Ｐ明朝" w:hint="eastAsia"/>
          <w:sz w:val="14"/>
          <w:szCs w:val="16"/>
        </w:rPr>
        <w:t>）、初期指導料を合算した額が入会費用となり、入会時費用と契約期間内の月会費（入会時費用に含まれる月会費を除く）を合算したものが提供するサービス費用の概算になります。</w:t>
      </w:r>
    </w:p>
    <w:p w:rsidR="00FE360C" w:rsidRPr="0065076F" w:rsidP="001C62BD">
      <w:pPr>
        <w:pStyle w:val="ListParagraph"/>
        <w:numPr>
          <w:ilvl w:val="0"/>
          <w:numId w:val="4"/>
        </w:numPr>
        <w:spacing w:before="36" w:beforeLines="10" w:line="200" w:lineRule="exact"/>
        <w:ind w:leftChars="0"/>
        <w:rPr>
          <w:rFonts w:ascii="ＭＳ Ｐ明朝" w:eastAsia="ＭＳ Ｐ明朝" w:hAnsi="ＭＳ Ｐ明朝"/>
          <w:b/>
          <w:color w:val="FF0000"/>
          <w:sz w:val="16"/>
          <w:szCs w:val="16"/>
        </w:rPr>
      </w:pPr>
      <w:r w:rsidRPr="0065076F">
        <w:rPr>
          <w:rFonts w:ascii="ＭＳ Ｐ明朝" w:eastAsia="ＭＳ Ｐ明朝" w:hAnsi="ＭＳ Ｐ明朝" w:hint="eastAsia"/>
          <w:b/>
          <w:color w:val="FF0000"/>
          <w:sz w:val="16"/>
          <w:szCs w:val="16"/>
        </w:rPr>
        <w:t>クーリングオフのお知らせ</w:t>
      </w:r>
    </w:p>
    <w:p w:rsidR="00FE360C" w:rsidRPr="0065076F" w:rsidP="00FE360C">
      <w:pPr>
        <w:pStyle w:val="ListParagraph"/>
        <w:numPr>
          <w:ilvl w:val="1"/>
          <w:numId w:val="4"/>
        </w:numPr>
        <w:spacing w:line="200" w:lineRule="exact"/>
        <w:ind w:leftChars="0"/>
        <w:rPr>
          <w:rFonts w:ascii="ＭＳ Ｐ明朝" w:eastAsia="ＭＳ Ｐ明朝" w:hAnsi="ＭＳ Ｐ明朝"/>
          <w:color w:val="FF0000"/>
          <w:sz w:val="14"/>
          <w:szCs w:val="16"/>
        </w:rPr>
      </w:pPr>
      <w:r w:rsidRPr="0065076F">
        <w:rPr>
          <w:rFonts w:ascii="ＭＳ Ｐ明朝" w:eastAsia="ＭＳ Ｐ明朝" w:hAnsi="ＭＳ Ｐ明朝" w:hint="eastAsia"/>
          <w:color w:val="FF0000"/>
          <w:sz w:val="14"/>
          <w:szCs w:val="16"/>
        </w:rPr>
        <w:t>お客様は結婚相手紹介サービス入会申込契約書を受領した日から起算して、8日間を経過するまでは書面によりクーリングオフができます。</w:t>
      </w:r>
    </w:p>
    <w:p w:rsidR="00FE360C" w:rsidRPr="0065076F" w:rsidP="00FE360C">
      <w:pPr>
        <w:pStyle w:val="ListParagraph"/>
        <w:numPr>
          <w:ilvl w:val="1"/>
          <w:numId w:val="4"/>
        </w:numPr>
        <w:spacing w:line="200" w:lineRule="exact"/>
        <w:ind w:leftChars="0"/>
        <w:rPr>
          <w:rFonts w:ascii="ＭＳ Ｐ明朝" w:eastAsia="ＭＳ Ｐ明朝" w:hAnsi="ＭＳ Ｐ明朝"/>
          <w:color w:val="FF0000"/>
          <w:sz w:val="14"/>
          <w:szCs w:val="16"/>
        </w:rPr>
      </w:pPr>
      <w:r w:rsidRPr="0065076F">
        <w:rPr>
          <w:rFonts w:ascii="ＭＳ Ｐ明朝" w:eastAsia="ＭＳ Ｐ明朝" w:hAnsi="ＭＳ Ｐ明朝" w:hint="eastAsia"/>
          <w:color w:val="FF0000"/>
          <w:sz w:val="14"/>
          <w:szCs w:val="16"/>
        </w:rPr>
        <w:t>本会が、クーリングオフに際し不実告知をしたことによりお客様が誤認し、又は威迫したことにより困惑してクーリングオフを行わなかった場合、改めてクーリングオフが出来る旨の書面を本会が発行し、お客様に説明します。お客様はその書面を受領した日から起算して8日間はクーリングオフが出来ます。</w:t>
      </w:r>
    </w:p>
    <w:p w:rsidR="00FE360C" w:rsidRPr="0065076F" w:rsidP="00FE360C">
      <w:pPr>
        <w:pStyle w:val="ListParagraph"/>
        <w:numPr>
          <w:ilvl w:val="1"/>
          <w:numId w:val="4"/>
        </w:numPr>
        <w:spacing w:line="200" w:lineRule="exact"/>
        <w:ind w:leftChars="0"/>
        <w:rPr>
          <w:rFonts w:ascii="ＭＳ Ｐ明朝" w:eastAsia="ＭＳ Ｐ明朝" w:hAnsi="ＭＳ Ｐ明朝"/>
          <w:color w:val="FF0000"/>
          <w:sz w:val="14"/>
          <w:szCs w:val="16"/>
        </w:rPr>
      </w:pPr>
      <w:r w:rsidRPr="0065076F">
        <w:rPr>
          <w:rFonts w:ascii="ＭＳ Ｐ明朝" w:eastAsia="ＭＳ Ｐ明朝" w:hAnsi="ＭＳ Ｐ明朝" w:hint="eastAsia"/>
          <w:color w:val="FF0000"/>
          <w:sz w:val="14"/>
          <w:szCs w:val="16"/>
        </w:rPr>
        <w:t>お客様がクーリングオフの書面を発したときにその効力が生じます。</w:t>
      </w:r>
    </w:p>
    <w:p w:rsidR="00EC4151" w:rsidRPr="0065076F" w:rsidP="00FE360C">
      <w:pPr>
        <w:pStyle w:val="ListParagraph"/>
        <w:numPr>
          <w:ilvl w:val="1"/>
          <w:numId w:val="4"/>
        </w:numPr>
        <w:spacing w:line="200" w:lineRule="exact"/>
        <w:ind w:leftChars="0"/>
        <w:rPr>
          <w:rFonts w:ascii="ＭＳ Ｐ明朝" w:eastAsia="ＭＳ Ｐ明朝" w:hAnsi="ＭＳ Ｐ明朝"/>
          <w:color w:val="FF0000"/>
          <w:sz w:val="14"/>
          <w:szCs w:val="16"/>
        </w:rPr>
      </w:pPr>
      <w:r w:rsidRPr="0065076F">
        <w:rPr>
          <w:rFonts w:ascii="ＭＳ Ｐ明朝" w:eastAsia="ＭＳ Ｐ明朝" w:hAnsi="ＭＳ Ｐ明朝" w:hint="eastAsia"/>
          <w:color w:val="FF0000"/>
          <w:sz w:val="14"/>
          <w:szCs w:val="16"/>
        </w:rPr>
        <w:t>本会はイ）又はロ）のクーリングオフがあった場合、お客様に対しクーリングオフに伴う一切の損害賠償又は、違約金の支払いを請求しません。</w:t>
      </w:r>
    </w:p>
    <w:p w:rsidR="00EC4151" w:rsidRPr="0065076F" w:rsidP="00EC4151">
      <w:pPr>
        <w:pStyle w:val="ListParagraph"/>
        <w:numPr>
          <w:ilvl w:val="1"/>
          <w:numId w:val="4"/>
        </w:numPr>
        <w:spacing w:line="200" w:lineRule="exact"/>
        <w:ind w:leftChars="0"/>
        <w:rPr>
          <w:rFonts w:ascii="ＭＳ Ｐ明朝" w:eastAsia="ＭＳ Ｐ明朝" w:hAnsi="ＭＳ Ｐ明朝"/>
          <w:color w:val="FF0000"/>
          <w:sz w:val="14"/>
          <w:szCs w:val="16"/>
        </w:rPr>
      </w:pPr>
      <w:r w:rsidRPr="0065076F">
        <w:rPr>
          <w:rFonts w:ascii="ＭＳ Ｐ明朝" w:eastAsia="ＭＳ Ｐ明朝" w:hAnsi="ＭＳ Ｐ明朝" w:hint="eastAsia"/>
          <w:color w:val="FF0000"/>
          <w:sz w:val="14"/>
          <w:szCs w:val="16"/>
        </w:rPr>
        <w:t>本会はイ）又はロ）のクーリングオフがあった場合、お客様がすでに役務の提供を受けていたときでもお客様に対し役務の対価その他の金銭の支払いを請求しません。</w:t>
      </w:r>
    </w:p>
    <w:p w:rsidR="00EC4151" w:rsidRPr="0065076F" w:rsidP="00FE360C">
      <w:pPr>
        <w:pStyle w:val="ListParagraph"/>
        <w:numPr>
          <w:ilvl w:val="1"/>
          <w:numId w:val="4"/>
        </w:numPr>
        <w:spacing w:line="200" w:lineRule="exact"/>
        <w:ind w:leftChars="0"/>
        <w:rPr>
          <w:rFonts w:ascii="ＭＳ Ｐ明朝" w:eastAsia="ＭＳ Ｐ明朝" w:hAnsi="ＭＳ Ｐ明朝"/>
          <w:color w:val="FF0000"/>
          <w:sz w:val="14"/>
          <w:szCs w:val="16"/>
        </w:rPr>
      </w:pPr>
      <w:r w:rsidRPr="0065076F">
        <w:rPr>
          <w:rFonts w:ascii="ＭＳ Ｐ明朝" w:eastAsia="ＭＳ Ｐ明朝" w:hAnsi="ＭＳ Ｐ明朝" w:hint="eastAsia"/>
          <w:color w:val="FF0000"/>
          <w:sz w:val="14"/>
          <w:szCs w:val="16"/>
        </w:rPr>
        <w:t>本会はイ）又はロ）のクーリングオフがあった場合、お客様が役務の提供に関連して金銭を支払っているときはお客様に対し速やかにその金額を返還します。</w:t>
      </w:r>
    </w:p>
    <w:p w:rsidR="00EC4151" w:rsidRPr="001C62BD" w:rsidP="001C62BD">
      <w:pPr>
        <w:pStyle w:val="ListParagraph"/>
        <w:numPr>
          <w:ilvl w:val="0"/>
          <w:numId w:val="4"/>
        </w:numPr>
        <w:spacing w:before="36" w:beforeLines="10" w:line="200" w:lineRule="exact"/>
        <w:ind w:leftChars="0"/>
        <w:rPr>
          <w:rFonts w:ascii="ＭＳ Ｐ明朝" w:eastAsia="ＭＳ Ｐ明朝" w:hAnsi="ＭＳ Ｐ明朝"/>
          <w:b/>
          <w:sz w:val="16"/>
          <w:szCs w:val="16"/>
        </w:rPr>
      </w:pPr>
      <w:r w:rsidRPr="001C62BD">
        <w:rPr>
          <w:rFonts w:ascii="ＭＳ Ｐ明朝" w:eastAsia="ＭＳ Ｐ明朝" w:hAnsi="ＭＳ Ｐ明朝" w:hint="eastAsia"/>
          <w:b/>
          <w:sz w:val="16"/>
          <w:szCs w:val="16"/>
        </w:rPr>
        <w:t>中途解約のお知らせ</w:t>
      </w:r>
    </w:p>
    <w:p w:rsidR="00EC4151" w:rsidRPr="0065076F" w:rsidP="00EC4151">
      <w:pPr>
        <w:pStyle w:val="ListParagraph"/>
        <w:numPr>
          <w:ilvl w:val="1"/>
          <w:numId w:val="4"/>
        </w:numPr>
        <w:spacing w:line="200" w:lineRule="exact"/>
        <w:ind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お客様は結婚相手紹介サービス入会申込契約書を受領した日から起算して、8日間を経過した後理由の如何を問わず将来に向かって契約の中途解約を行うことができます。</w:t>
      </w:r>
    </w:p>
    <w:p w:rsidR="00EC4151" w:rsidRPr="0065076F" w:rsidP="00EC4151">
      <w:pPr>
        <w:pStyle w:val="ListParagraph"/>
        <w:numPr>
          <w:ilvl w:val="1"/>
          <w:numId w:val="4"/>
        </w:numPr>
        <w:spacing w:line="200" w:lineRule="exact"/>
        <w:ind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本会はイ）の規定により契約が中途解約された時は、次の項目の場合に応じて各項目の金額を超える請求はしません。</w:t>
      </w:r>
    </w:p>
    <w:p w:rsidR="00EC4151" w:rsidRPr="0065076F" w:rsidP="00EC4151">
      <w:pPr>
        <w:pStyle w:val="ListParagraph"/>
        <w:numPr>
          <w:ilvl w:val="2"/>
          <w:numId w:val="4"/>
        </w:numPr>
        <w:spacing w:line="200" w:lineRule="exact"/>
        <w:ind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契約解除が役務提供開始後である場合、次の合計額</w:t>
      </w:r>
    </w:p>
    <w:p w:rsidR="00EC4151" w:rsidRPr="0065076F" w:rsidP="00EC4151">
      <w:pPr>
        <w:pStyle w:val="ListParagraph"/>
        <w:numPr>
          <w:ilvl w:val="3"/>
          <w:numId w:val="4"/>
        </w:numPr>
        <w:spacing w:line="200" w:lineRule="exact"/>
        <w:ind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提供された役務の対価に相当する額</w:t>
      </w:r>
    </w:p>
    <w:p w:rsidR="00BA5861" w:rsidRPr="0065076F" w:rsidP="00EC4151">
      <w:pPr>
        <w:pStyle w:val="ListParagraph"/>
        <w:numPr>
          <w:ilvl w:val="3"/>
          <w:numId w:val="4"/>
        </w:numPr>
        <w:spacing w:line="200" w:lineRule="exact"/>
        <w:ind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契約総額から既に提供された役務の対価を引いた金額の20％か、政令で定められた2万円のいずれか低い額</w:t>
      </w:r>
    </w:p>
    <w:p w:rsidR="00BA5861" w:rsidRPr="0065076F" w:rsidP="00BA5861">
      <w:pPr>
        <w:pStyle w:val="ListParagraph"/>
        <w:numPr>
          <w:ilvl w:val="2"/>
          <w:numId w:val="4"/>
        </w:numPr>
        <w:spacing w:line="200" w:lineRule="exact"/>
        <w:ind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契約解除が役務提供開始前である場合政令で定められた3万円迄の金額</w:t>
      </w:r>
    </w:p>
    <w:p w:rsidR="00BA5861" w:rsidRPr="0065076F" w:rsidP="00BA5861">
      <w:pPr>
        <w:pStyle w:val="ListParagraph"/>
        <w:numPr>
          <w:ilvl w:val="1"/>
          <w:numId w:val="4"/>
        </w:numPr>
        <w:spacing w:line="200" w:lineRule="exact"/>
        <w:ind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中途解約時受領額からロ）の街頭金額を差し引いて返金します。</w:t>
      </w:r>
    </w:p>
    <w:p w:rsidR="00BA5861" w:rsidRPr="0065076F" w:rsidP="00BA5861">
      <w:pPr>
        <w:pStyle w:val="ListParagraph"/>
        <w:numPr>
          <w:ilvl w:val="1"/>
          <w:numId w:val="4"/>
        </w:numPr>
        <w:spacing w:line="200" w:lineRule="exact"/>
        <w:ind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中途解約時の前受費用についてサービスの未経過月数分は全額返金します。※入会金は提供済み役務の対価となるため中途解約時の返金はありません。</w:t>
      </w:r>
    </w:p>
    <w:p w:rsidR="00BA5861" w:rsidRPr="001C62BD" w:rsidP="001C62BD">
      <w:pPr>
        <w:pStyle w:val="ListParagraph"/>
        <w:numPr>
          <w:ilvl w:val="0"/>
          <w:numId w:val="4"/>
        </w:numPr>
        <w:spacing w:before="36" w:beforeLines="10" w:line="200" w:lineRule="exact"/>
        <w:ind w:leftChars="0"/>
        <w:rPr>
          <w:rFonts w:ascii="ＭＳ Ｐ明朝" w:eastAsia="ＭＳ Ｐ明朝" w:hAnsi="ＭＳ Ｐ明朝"/>
          <w:b/>
          <w:sz w:val="16"/>
          <w:szCs w:val="16"/>
        </w:rPr>
      </w:pPr>
      <w:r w:rsidRPr="001C62BD">
        <w:rPr>
          <w:rFonts w:ascii="ＭＳ Ｐ明朝" w:eastAsia="ＭＳ Ｐ明朝" w:hAnsi="ＭＳ Ｐ明朝" w:hint="eastAsia"/>
          <w:b/>
          <w:sz w:val="16"/>
          <w:szCs w:val="16"/>
        </w:rPr>
        <w:t>支払</w:t>
      </w:r>
      <w:r w:rsidRPr="001C62BD" w:rsidR="001C62BD">
        <w:rPr>
          <w:rFonts w:ascii="ＭＳ Ｐ明朝" w:eastAsia="ＭＳ Ｐ明朝" w:hAnsi="ＭＳ Ｐ明朝" w:hint="eastAsia"/>
          <w:b/>
          <w:sz w:val="16"/>
          <w:szCs w:val="16"/>
        </w:rPr>
        <w:t>方法</w:t>
      </w:r>
      <w:r w:rsidRPr="001C62BD">
        <w:rPr>
          <w:rFonts w:ascii="ＭＳ Ｐ明朝" w:eastAsia="ＭＳ Ｐ明朝" w:hAnsi="ＭＳ Ｐ明朝" w:hint="eastAsia"/>
          <w:b/>
          <w:sz w:val="16"/>
          <w:szCs w:val="16"/>
        </w:rPr>
        <w:t>が　ローン・クレジットの場合一定の要件のもとで役務提供事業者に対して生じている事由を持ってクレジット会社に、支払い停止の抗弁を主張することができます。</w:t>
      </w:r>
    </w:p>
    <w:p w:rsidR="00BA5861" w:rsidRPr="001C62BD" w:rsidP="001C62BD">
      <w:pPr>
        <w:pStyle w:val="ListParagraph"/>
        <w:numPr>
          <w:ilvl w:val="0"/>
          <w:numId w:val="4"/>
        </w:numPr>
        <w:spacing w:before="36" w:beforeLines="10" w:line="200" w:lineRule="exact"/>
        <w:ind w:leftChars="0"/>
        <w:rPr>
          <w:rFonts w:ascii="ＭＳ Ｐ明朝" w:eastAsia="ＭＳ Ｐ明朝" w:hAnsi="ＭＳ Ｐ明朝"/>
          <w:b/>
          <w:sz w:val="16"/>
          <w:szCs w:val="16"/>
        </w:rPr>
      </w:pPr>
      <w:r w:rsidRPr="001C62BD">
        <w:rPr>
          <w:rFonts w:ascii="ＭＳ Ｐ明朝" w:eastAsia="ＭＳ Ｐ明朝" w:hAnsi="ＭＳ Ｐ明朝" w:hint="eastAsia"/>
          <w:b/>
          <w:sz w:val="16"/>
          <w:szCs w:val="16"/>
        </w:rPr>
        <w:t>前受金の保全措置は講じていません。</w:t>
      </w:r>
    </w:p>
    <w:p w:rsidR="00BA5861" w:rsidRPr="001C62BD" w:rsidP="001C62BD">
      <w:pPr>
        <w:pStyle w:val="ListParagraph"/>
        <w:numPr>
          <w:ilvl w:val="0"/>
          <w:numId w:val="4"/>
        </w:numPr>
        <w:spacing w:before="36" w:beforeLines="10" w:line="200" w:lineRule="exact"/>
        <w:ind w:leftChars="0"/>
        <w:rPr>
          <w:rFonts w:ascii="ＭＳ Ｐ明朝" w:eastAsia="ＭＳ Ｐ明朝" w:hAnsi="ＭＳ Ｐ明朝"/>
          <w:b/>
          <w:sz w:val="16"/>
          <w:szCs w:val="16"/>
        </w:rPr>
      </w:pPr>
      <w:r w:rsidRPr="001C62BD">
        <w:rPr>
          <w:rFonts w:ascii="ＭＳ Ｐ明朝" w:eastAsia="ＭＳ Ｐ明朝" w:hAnsi="ＭＳ Ｐ明朝" w:hint="eastAsia"/>
          <w:b/>
          <w:sz w:val="16"/>
          <w:szCs w:val="16"/>
        </w:rPr>
        <w:t>サービス提供開始にあたりお客様のお相手選択と申込みが必要となります。</w:t>
      </w:r>
    </w:p>
    <w:p w:rsidR="00BA5861" w:rsidP="001C62BD">
      <w:pPr>
        <w:pStyle w:val="ListParagraph"/>
        <w:numPr>
          <w:ilvl w:val="0"/>
          <w:numId w:val="5"/>
        </w:numPr>
        <w:spacing w:before="36" w:beforeLines="10" w:after="36" w:afterLines="10" w:line="200" w:lineRule="exact"/>
        <w:ind w:leftChars="0"/>
        <w:rPr>
          <w:rFonts w:ascii="ＭＳ Ｐ明朝" w:eastAsia="ＭＳ Ｐ明朝" w:hAnsi="ＭＳ Ｐ明朝"/>
          <w:sz w:val="16"/>
          <w:szCs w:val="16"/>
        </w:rPr>
      </w:pPr>
      <w:r w:rsidRPr="001C62BD">
        <w:rPr>
          <w:rFonts w:ascii="ＭＳ Ｐ明朝" w:eastAsia="ＭＳ Ｐ明朝" w:hAnsi="ＭＳ Ｐ明朝"/>
          <w:b/>
          <w:noProof/>
          <w:sz w:val="16"/>
          <w:szCs w:val="16"/>
        </w:rPr>
        <mc:AlternateContent>
          <mc:Choice Requires="wps">
            <w:drawing>
              <wp:anchor distT="0" distB="0" distL="114300" distR="114300" simplePos="0" relativeHeight="251685888" behindDoc="0" locked="0" layoutInCell="1" allowOverlap="1">
                <wp:simplePos x="0" y="0"/>
                <wp:positionH relativeFrom="column">
                  <wp:posOffset>1711986</wp:posOffset>
                </wp:positionH>
                <wp:positionV relativeFrom="paragraph">
                  <wp:posOffset>105741</wp:posOffset>
                </wp:positionV>
                <wp:extent cx="1009650" cy="2095246"/>
                <wp:effectExtent l="0" t="0" r="0" b="0"/>
                <wp:wrapNone/>
                <wp:docPr id="2041858389" name="テキスト ボックス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09650" cy="2095246"/>
                        </a:xfrm>
                        <a:prstGeom prst="rect">
                          <a:avLst/>
                        </a:prstGeom>
                        <a:noFill/>
                        <a:ln w="9525">
                          <a:noFill/>
                          <a:miter lim="800000"/>
                          <a:headEnd/>
                          <a:tailEnd/>
                        </a:ln>
                      </wps:spPr>
                      <wps:txbx>
                        <w:txbxContent>
                          <w:p w:rsidR="00E041E3" w:rsidRPr="00E041E3" w:rsidP="00E041E3">
                            <w:pPr>
                              <w:spacing w:line="220" w:lineRule="exact"/>
                              <w:jc w:val="center"/>
                              <w:rPr>
                                <w:sz w:val="14"/>
                              </w:rPr>
                            </w:pPr>
                            <w:r>
                              <w:rPr>
                                <w:rFonts w:hint="eastAsia"/>
                                <w:sz w:val="14"/>
                              </w:rPr>
                              <w:t>サービス提供開始日</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5" type="#_x0000_t202" style="width:79.5pt;height:164.98pt;margin-top:8.33pt;margin-left:134.8pt;mso-height-percent:200;mso-height-relative:margin;mso-width-percent:0;mso-width-relative:margin;mso-wrap-distance-bottom:0;mso-wrap-distance-left:9pt;mso-wrap-distance-right:9pt;mso-wrap-distance-top:0;position:absolute;v-text-anchor:top;z-index:251684864" filled="f" fillcolor="this" stroked="f" strokeweight="0.75pt">
                <v:textbox style="mso-fit-shape-to-text:t">
                  <w:txbxContent>
                    <w:p w:rsidR="00E041E3" w:rsidRPr="00E041E3" w:rsidP="00E041E3">
                      <w:pPr>
                        <w:spacing w:line="220" w:lineRule="exact"/>
                        <w:jc w:val="center"/>
                        <w:rPr>
                          <w:sz w:val="14"/>
                        </w:rPr>
                      </w:pPr>
                      <w:r>
                        <w:rPr>
                          <w:rFonts w:hint="eastAsia"/>
                          <w:sz w:val="14"/>
                        </w:rPr>
                        <w:t>サービス提供開始日</w:t>
                      </w:r>
                    </w:p>
                  </w:txbxContent>
                </v:textbox>
              </v:shape>
            </w:pict>
          </mc:Fallback>
        </mc:AlternateContent>
      </w:r>
      <w:r w:rsidRPr="001C62BD" w:rsidR="001C62BD">
        <w:rPr>
          <w:rFonts w:ascii="ＭＳ Ｐ明朝" w:eastAsia="ＭＳ Ｐ明朝" w:hAnsi="ＭＳ Ｐ明朝"/>
          <w:b/>
          <w:noProof/>
          <w:sz w:val="16"/>
          <w:szCs w:val="16"/>
        </w:rPr>
        <mc:AlternateContent>
          <mc:Choice Requires="wps">
            <w:drawing>
              <wp:anchor distT="0" distB="0" distL="114300" distR="114300" simplePos="0" relativeHeight="251687936" behindDoc="0" locked="0" layoutInCell="1" allowOverlap="1">
                <wp:simplePos x="0" y="0"/>
                <wp:positionH relativeFrom="column">
                  <wp:posOffset>5199380</wp:posOffset>
                </wp:positionH>
                <wp:positionV relativeFrom="paragraph">
                  <wp:posOffset>106045</wp:posOffset>
                </wp:positionV>
                <wp:extent cx="1009650" cy="247269"/>
                <wp:effectExtent l="0" t="0" r="0" b="635"/>
                <wp:wrapNone/>
                <wp:docPr id="8" name="テキスト ボックス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09650" cy="247269"/>
                        </a:xfrm>
                        <a:prstGeom prst="rect">
                          <a:avLst/>
                        </a:prstGeom>
                        <a:noFill/>
                        <a:ln w="9525">
                          <a:noFill/>
                          <a:miter lim="800000"/>
                          <a:headEnd/>
                          <a:tailEnd/>
                        </a:ln>
                      </wps:spPr>
                      <wps:txbx>
                        <w:txbxContent>
                          <w:p w:rsidR="00E041E3" w:rsidRPr="00E041E3" w:rsidP="00E041E3">
                            <w:pPr>
                              <w:spacing w:line="220" w:lineRule="exact"/>
                              <w:jc w:val="center"/>
                              <w:rPr>
                                <w:sz w:val="14"/>
                              </w:rPr>
                            </w:pPr>
                            <w:r>
                              <w:rPr>
                                <w:rFonts w:hint="eastAsia"/>
                                <w:sz w:val="14"/>
                              </w:rPr>
                              <w:t>サービス提供終了日</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テキスト ボックス 2" o:spid="_x0000_s1036" type="#_x0000_t202" style="width:79.5pt;height:19.47pt;margin-top:8.35pt;margin-left:409.4pt;mso-height-percent:0;mso-height-relative:margin;mso-width-percent:0;mso-width-relative:margin;mso-wrap-distance-bottom:0;mso-wrap-distance-left:9pt;mso-wrap-distance-right:9pt;mso-wrap-distance-top:0;position:absolute;v-text-anchor:top;z-index:251686912" filled="f" fillcolor="this" stroked="f" strokeweight="0.75pt">
                <v:textbox>
                  <w:txbxContent>
                    <w:p w:rsidR="00E041E3" w:rsidRPr="00E041E3" w:rsidP="00E041E3">
                      <w:pPr>
                        <w:spacing w:line="220" w:lineRule="exact"/>
                        <w:jc w:val="center"/>
                        <w:rPr>
                          <w:sz w:val="14"/>
                        </w:rPr>
                      </w:pPr>
                      <w:r>
                        <w:rPr>
                          <w:rFonts w:hint="eastAsia"/>
                          <w:sz w:val="14"/>
                        </w:rPr>
                        <w:t>サービス提供終了日</w:t>
                      </w:r>
                    </w:p>
                  </w:txbxContent>
                </v:textbox>
              </v:shape>
            </w:pict>
          </mc:Fallback>
        </mc:AlternateContent>
      </w:r>
      <w:r w:rsidRPr="001C62BD" w:rsidR="001C62BD">
        <w:rPr>
          <w:rFonts w:ascii="ＭＳ Ｐ明朝" w:eastAsia="ＭＳ Ｐ明朝" w:hAnsi="ＭＳ Ｐ明朝"/>
          <w:b/>
          <w:noProof/>
          <w:sz w:val="16"/>
          <w:szCs w:val="16"/>
        </w:rPr>
        <mc:AlternateContent>
          <mc:Choice Requires="wps">
            <w:drawing>
              <wp:anchor distT="0" distB="0" distL="114300" distR="114300" simplePos="0" relativeHeight="251683840" behindDoc="0" locked="0" layoutInCell="1" allowOverlap="1">
                <wp:simplePos x="0" y="0"/>
                <wp:positionH relativeFrom="column">
                  <wp:posOffset>789305</wp:posOffset>
                </wp:positionH>
                <wp:positionV relativeFrom="paragraph">
                  <wp:posOffset>111886</wp:posOffset>
                </wp:positionV>
                <wp:extent cx="647700" cy="2095246"/>
                <wp:effectExtent l="0" t="0" r="0" b="0"/>
                <wp:wrapNone/>
                <wp:docPr id="1407320429" name="テキスト ボックス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 cy="2095246"/>
                        </a:xfrm>
                        <a:prstGeom prst="rect">
                          <a:avLst/>
                        </a:prstGeom>
                        <a:noFill/>
                        <a:ln w="9525">
                          <a:noFill/>
                          <a:miter lim="800000"/>
                          <a:headEnd/>
                          <a:tailEnd/>
                        </a:ln>
                      </wps:spPr>
                      <wps:txbx>
                        <w:txbxContent>
                          <w:p w:rsidR="00E041E3" w:rsidRPr="00E041E3" w:rsidP="00E041E3">
                            <w:pPr>
                              <w:spacing w:line="220" w:lineRule="exact"/>
                              <w:jc w:val="center"/>
                              <w:rPr>
                                <w:sz w:val="14"/>
                              </w:rPr>
                            </w:pPr>
                            <w:r>
                              <w:rPr>
                                <w:rFonts w:hint="eastAsia"/>
                                <w:sz w:val="14"/>
                              </w:rPr>
                              <w:t>契約締結日</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7" type="#_x0000_t202" style="width:51pt;height:164.98pt;margin-top:8.81pt;margin-left:62.15pt;mso-height-percent:200;mso-height-relative:margin;mso-width-percent:0;mso-width-relative:margin;mso-wrap-distance-bottom:0;mso-wrap-distance-left:9pt;mso-wrap-distance-right:9pt;mso-wrap-distance-top:0;position:absolute;v-text-anchor:top;z-index:251682816" filled="f" fillcolor="this" stroked="f" strokeweight="0.75pt">
                <v:textbox style="mso-fit-shape-to-text:t">
                  <w:txbxContent>
                    <w:p w:rsidR="00E041E3" w:rsidRPr="00E041E3" w:rsidP="00E041E3">
                      <w:pPr>
                        <w:spacing w:line="220" w:lineRule="exact"/>
                        <w:jc w:val="center"/>
                        <w:rPr>
                          <w:sz w:val="14"/>
                        </w:rPr>
                      </w:pPr>
                      <w:r>
                        <w:rPr>
                          <w:rFonts w:hint="eastAsia"/>
                          <w:sz w:val="14"/>
                        </w:rPr>
                        <w:t>契約締結日</w:t>
                      </w:r>
                    </w:p>
                  </w:txbxContent>
                </v:textbox>
              </v:shape>
            </w:pict>
          </mc:Fallback>
        </mc:AlternateContent>
      </w:r>
      <w:r w:rsidRPr="001C62BD" w:rsidR="00BA5861">
        <w:rPr>
          <w:rFonts w:ascii="ＭＳ Ｐ明朝" w:eastAsia="ＭＳ Ｐ明朝" w:hAnsi="ＭＳ Ｐ明朝" w:hint="eastAsia"/>
          <w:b/>
          <w:sz w:val="16"/>
          <w:szCs w:val="16"/>
        </w:rPr>
        <w:t>中途解約時にお客様が負担する金額</w:t>
      </w:r>
    </w:p>
    <w:p w:rsidR="00BA5861" w:rsidP="00BA5861">
      <w:pPr>
        <w:spacing w:line="200" w:lineRule="exact"/>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680768" behindDoc="0" locked="0" layoutInCell="1" allowOverlap="1">
                <wp:simplePos x="0" y="0"/>
                <wp:positionH relativeFrom="column">
                  <wp:posOffset>5704205</wp:posOffset>
                </wp:positionH>
                <wp:positionV relativeFrom="paragraph">
                  <wp:posOffset>118745</wp:posOffset>
                </wp:positionV>
                <wp:extent cx="0" cy="184150"/>
                <wp:effectExtent l="0" t="0" r="19050" b="25400"/>
                <wp:wrapNone/>
                <wp:docPr id="961151690" name="直線コネクタ 5"/>
                <wp:cNvGraphicFramePr/>
                <a:graphic xmlns:a="http://schemas.openxmlformats.org/drawingml/2006/main">
                  <a:graphicData uri="http://schemas.microsoft.com/office/word/2010/wordprocessingShape">
                    <wps:wsp xmlns:wps="http://schemas.microsoft.com/office/word/2010/wordprocessingShape">
                      <wps:cNvCnPr/>
                      <wps:spPr>
                        <a:xfrm>
                          <a:off x="0" y="0"/>
                          <a:ext cx="0" cy="184150"/>
                        </a:xfrm>
                        <a:prstGeom prst="line">
                          <a:avLst/>
                        </a:prstGeom>
                        <a:noFill/>
                        <a:ln w="12700">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コネクタ 5" o:spid="_x0000_s1038" style="mso-height-percent:0;mso-height-relative:margin;mso-wrap-distance-bottom:0;mso-wrap-distance-left:9pt;mso-wrap-distance-right:9pt;mso-wrap-distance-top:0;position:absolute;v-text-anchor:top;z-index:251679744" from="449.15pt,9.35pt" to="449.15pt,23.85pt" fillcolor="this" stroked="t" strokecolor="black" strokeweight="1pt"/>
            </w:pict>
          </mc:Fallback>
        </mc:AlternateContent>
      </w:r>
      <w:r w:rsidR="00E041E3">
        <w:rPr>
          <w:rFonts w:ascii="ＭＳ Ｐ明朝" w:eastAsia="ＭＳ Ｐ明朝" w:hAnsi="ＭＳ Ｐ明朝" w:hint="eastAsia"/>
          <w:noProof/>
          <w:sz w:val="16"/>
          <w:szCs w:val="16"/>
        </w:rPr>
        <mc:AlternateContent>
          <mc:Choice Requires="wps">
            <w:drawing>
              <wp:anchor distT="0" distB="0" distL="114300" distR="114300" simplePos="0" relativeHeight="251676672" behindDoc="0" locked="0" layoutInCell="1" allowOverlap="1">
                <wp:simplePos x="0" y="0"/>
                <wp:positionH relativeFrom="column">
                  <wp:posOffset>2205355</wp:posOffset>
                </wp:positionH>
                <wp:positionV relativeFrom="paragraph">
                  <wp:posOffset>120015</wp:posOffset>
                </wp:positionV>
                <wp:extent cx="0" cy="184150"/>
                <wp:effectExtent l="0" t="0" r="19050" b="25400"/>
                <wp:wrapNone/>
                <wp:docPr id="727720858" name="直線コネクタ 4"/>
                <wp:cNvGraphicFramePr/>
                <a:graphic xmlns:a="http://schemas.openxmlformats.org/drawingml/2006/main">
                  <a:graphicData uri="http://schemas.microsoft.com/office/word/2010/wordprocessingShape">
                    <wps:wsp xmlns:wps="http://schemas.microsoft.com/office/word/2010/wordprocessingShape">
                      <wps:cNvCnPr/>
                      <wps:spPr>
                        <a:xfrm>
                          <a:off x="0" y="0"/>
                          <a:ext cx="0" cy="184150"/>
                        </a:xfrm>
                        <a:prstGeom prst="line">
                          <a:avLst/>
                        </a:prstGeom>
                        <a:noFill/>
                        <a:ln w="12700">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コネクタ 4" o:spid="_x0000_s1039" style="mso-height-percent:0;mso-height-relative:margin;mso-wrap-distance-bottom:0;mso-wrap-distance-left:9pt;mso-wrap-distance-right:9pt;mso-wrap-distance-top:0;position:absolute;v-text-anchor:top;z-index:251675648" from="173.65pt,9.45pt" to="173.65pt,23.95pt" fillcolor="this" stroked="t" strokecolor="black" strokeweight="1pt"/>
            </w:pict>
          </mc:Fallback>
        </mc:AlternateContent>
      </w:r>
      <w:r w:rsidR="002F4A45">
        <w:rPr>
          <w:rFonts w:ascii="ＭＳ Ｐ明朝" w:eastAsia="ＭＳ Ｐ明朝" w:hAnsi="ＭＳ Ｐ明朝" w:hint="eastAsia"/>
          <w:noProof/>
          <w:sz w:val="16"/>
          <w:szCs w:val="16"/>
        </w:rPr>
        <mc:AlternateContent>
          <mc:Choice Requires="wps">
            <w:drawing>
              <wp:anchor distT="0" distB="0" distL="114300" distR="114300" simplePos="0" relativeHeight="251664384" behindDoc="0" locked="0" layoutInCell="1" allowOverlap="1">
                <wp:simplePos x="0" y="0"/>
                <wp:positionH relativeFrom="column">
                  <wp:posOffset>1100455</wp:posOffset>
                </wp:positionH>
                <wp:positionV relativeFrom="paragraph">
                  <wp:posOffset>120015</wp:posOffset>
                </wp:positionV>
                <wp:extent cx="0" cy="184150"/>
                <wp:effectExtent l="0" t="0" r="19050" b="25400"/>
                <wp:wrapNone/>
                <wp:docPr id="2" name="直線コネクタ 2"/>
                <wp:cNvGraphicFramePr/>
                <a:graphic xmlns:a="http://schemas.openxmlformats.org/drawingml/2006/main">
                  <a:graphicData uri="http://schemas.microsoft.com/office/word/2010/wordprocessingShape">
                    <wps:wsp xmlns:wps="http://schemas.microsoft.com/office/word/2010/wordprocessingShape">
                      <wps:cNvCnPr/>
                      <wps:spPr>
                        <a:xfrm>
                          <a:off x="0" y="0"/>
                          <a:ext cx="0" cy="1841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2" o:spid="_x0000_s1040" style="mso-height-percent:0;mso-height-relative:margin;mso-wrap-distance-bottom:0;mso-wrap-distance-left:9pt;mso-wrap-distance-right:9pt;mso-wrap-distance-top:0;position:absolute;v-text-anchor:top;z-index:251663360" from="86.65pt,9.45pt" to="86.65pt,23.95pt" fillcolor="this" stroked="t" strokecolor="black" strokeweight="1pt"/>
            </w:pict>
          </mc:Fallback>
        </mc:AlternateContent>
      </w:r>
    </w:p>
    <w:p w:rsidR="00BA5861" w:rsidP="00BA5861">
      <w:pPr>
        <w:spacing w:line="200" w:lineRule="exact"/>
        <w:rPr>
          <w:rFonts w:ascii="ＭＳ Ｐ明朝" w:eastAsia="ＭＳ Ｐ明朝" w:hAnsi="ＭＳ Ｐ明朝"/>
          <w:sz w:val="16"/>
          <w:szCs w:val="16"/>
        </w:rPr>
      </w:pPr>
      <w:r w:rsidRPr="00E041E3">
        <w:rPr>
          <w:rFonts w:ascii="ＭＳ Ｐ明朝" w:eastAsia="ＭＳ Ｐ明朝" w:hAnsi="ＭＳ Ｐ明朝"/>
          <w:noProof/>
          <w:sz w:val="16"/>
          <w:szCs w:val="16"/>
        </w:rPr>
        <mc:AlternateContent>
          <mc:Choice Requires="wps">
            <w:drawing>
              <wp:anchor distT="0" distB="0" distL="114300" distR="114300" simplePos="0" relativeHeight="251668480" behindDoc="0" locked="0" layoutInCell="1" allowOverlap="1">
                <wp:simplePos x="0" y="0"/>
                <wp:positionH relativeFrom="column">
                  <wp:posOffset>1042035</wp:posOffset>
                </wp:positionH>
                <wp:positionV relativeFrom="paragraph">
                  <wp:posOffset>8255</wp:posOffset>
                </wp:positionV>
                <wp:extent cx="1225550" cy="2095246"/>
                <wp:effectExtent l="0" t="0" r="0" b="0"/>
                <wp:wrapNone/>
                <wp:docPr id="307" name="テキスト ボックス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25550" cy="2095246"/>
                        </a:xfrm>
                        <a:prstGeom prst="rect">
                          <a:avLst/>
                        </a:prstGeom>
                        <a:noFill/>
                        <a:ln w="9525">
                          <a:noFill/>
                          <a:miter lim="800000"/>
                          <a:headEnd/>
                          <a:tailEnd/>
                        </a:ln>
                      </wps:spPr>
                      <wps:txbx>
                        <w:txbxContent>
                          <w:p w:rsidR="00E041E3" w:rsidRPr="00E041E3" w:rsidP="00E041E3">
                            <w:pPr>
                              <w:spacing w:line="220" w:lineRule="exact"/>
                              <w:rPr>
                                <w:sz w:val="14"/>
                              </w:rPr>
                            </w:pPr>
                            <w:r w:rsidRPr="00E041E3">
                              <w:rPr>
                                <w:rFonts w:hint="eastAsia"/>
                                <w:sz w:val="14"/>
                              </w:rPr>
                              <w:t>役務提供開始前は</w:t>
                            </w:r>
                          </w:p>
                          <w:p w:rsidR="00E041E3" w:rsidRPr="00E041E3" w:rsidP="00E041E3">
                            <w:pPr>
                              <w:spacing w:line="220" w:lineRule="exact"/>
                              <w:rPr>
                                <w:sz w:val="14"/>
                              </w:rPr>
                            </w:pPr>
                            <w:r w:rsidRPr="00E041E3">
                              <w:rPr>
                                <w:rFonts w:hint="eastAsia"/>
                                <w:sz w:val="14"/>
                              </w:rPr>
                              <w:t>法令で定められた</w:t>
                            </w:r>
                            <w:r w:rsidRPr="00E041E3">
                              <w:rPr>
                                <w:rFonts w:hint="eastAsia"/>
                                <w:sz w:val="14"/>
                              </w:rPr>
                              <w:t>3</w:t>
                            </w:r>
                            <w:r w:rsidRPr="00E041E3">
                              <w:rPr>
                                <w:rFonts w:hint="eastAsia"/>
                                <w:sz w:val="14"/>
                              </w:rPr>
                              <w:t>万円</w:t>
                            </w:r>
                          </w:p>
                          <w:p w:rsidR="00E041E3" w:rsidRPr="00E041E3" w:rsidP="00E041E3">
                            <w:pPr>
                              <w:spacing w:line="220" w:lineRule="exact"/>
                              <w:rPr>
                                <w:sz w:val="14"/>
                              </w:rPr>
                            </w:pPr>
                            <w:r w:rsidRPr="00E041E3">
                              <w:rPr>
                                <w:rFonts w:hint="eastAsia"/>
                                <w:sz w:val="14"/>
                              </w:rPr>
                              <w:t>迄の金額</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41" type="#_x0000_t202" style="width:96.5pt;height:164.98pt;margin-top:0.65pt;margin-left:82.05pt;mso-height-percent:200;mso-height-relative:margin;mso-width-percent:0;mso-width-relative:margin;mso-wrap-distance-bottom:0;mso-wrap-distance-left:9pt;mso-wrap-distance-right:9pt;mso-wrap-distance-top:0;position:absolute;v-text-anchor:top;z-index:251667456" filled="f" fillcolor="this" stroked="f" strokeweight="0.75pt">
                <v:textbox style="mso-fit-shape-to-text:t">
                  <w:txbxContent>
                    <w:p w:rsidR="00E041E3" w:rsidRPr="00E041E3" w:rsidP="00E041E3">
                      <w:pPr>
                        <w:spacing w:line="220" w:lineRule="exact"/>
                        <w:rPr>
                          <w:sz w:val="14"/>
                        </w:rPr>
                      </w:pPr>
                      <w:r w:rsidRPr="00E041E3">
                        <w:rPr>
                          <w:rFonts w:hint="eastAsia"/>
                          <w:sz w:val="14"/>
                        </w:rPr>
                        <w:t>役務提供開始前は</w:t>
                      </w:r>
                    </w:p>
                    <w:p w:rsidR="00E041E3" w:rsidRPr="00E041E3" w:rsidP="00E041E3">
                      <w:pPr>
                        <w:spacing w:line="220" w:lineRule="exact"/>
                        <w:rPr>
                          <w:sz w:val="14"/>
                        </w:rPr>
                      </w:pPr>
                      <w:r w:rsidRPr="00E041E3">
                        <w:rPr>
                          <w:rFonts w:hint="eastAsia"/>
                          <w:sz w:val="14"/>
                        </w:rPr>
                        <w:t>法令で定められた</w:t>
                      </w:r>
                      <w:r w:rsidRPr="00E041E3">
                        <w:rPr>
                          <w:rFonts w:hint="eastAsia"/>
                          <w:sz w:val="14"/>
                        </w:rPr>
                        <w:t>3</w:t>
                      </w:r>
                      <w:r w:rsidRPr="00E041E3">
                        <w:rPr>
                          <w:rFonts w:hint="eastAsia"/>
                          <w:sz w:val="14"/>
                        </w:rPr>
                        <w:t>万円</w:t>
                      </w:r>
                    </w:p>
                    <w:p w:rsidR="00E041E3" w:rsidRPr="00E041E3" w:rsidP="00E041E3">
                      <w:pPr>
                        <w:spacing w:line="220" w:lineRule="exact"/>
                        <w:rPr>
                          <w:sz w:val="14"/>
                        </w:rPr>
                      </w:pPr>
                      <w:r w:rsidRPr="00E041E3">
                        <w:rPr>
                          <w:rFonts w:hint="eastAsia"/>
                          <w:sz w:val="14"/>
                        </w:rPr>
                        <w:t>迄の金額</w:t>
                      </w:r>
                    </w:p>
                  </w:txbxContent>
                </v:textbox>
              </v:shape>
            </w:pict>
          </mc:Fallback>
        </mc:AlternateContent>
      </w:r>
      <w:r w:rsidRPr="00E041E3">
        <w:rPr>
          <w:rFonts w:ascii="ＭＳ Ｐ明朝" w:eastAsia="ＭＳ Ｐ明朝" w:hAnsi="ＭＳ Ｐ明朝"/>
          <w:noProof/>
          <w:sz w:val="16"/>
          <w:szCs w:val="16"/>
        </w:rPr>
        <mc:AlternateContent>
          <mc:Choice Requires="wps">
            <w:drawing>
              <wp:anchor distT="0" distB="0" distL="114300" distR="114300" simplePos="0" relativeHeight="251672576" behindDoc="0" locked="0" layoutInCell="1" allowOverlap="1">
                <wp:simplePos x="0" y="0"/>
                <wp:positionH relativeFrom="column">
                  <wp:posOffset>2268855</wp:posOffset>
                </wp:positionH>
                <wp:positionV relativeFrom="paragraph">
                  <wp:posOffset>7620</wp:posOffset>
                </wp:positionV>
                <wp:extent cx="3016250" cy="2095246"/>
                <wp:effectExtent l="0" t="0" r="0" b="0"/>
                <wp:wrapNone/>
                <wp:docPr id="925094561" name="テキスト ボックス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16250" cy="2095246"/>
                        </a:xfrm>
                        <a:prstGeom prst="rect">
                          <a:avLst/>
                        </a:prstGeom>
                        <a:noFill/>
                        <a:ln w="9525">
                          <a:noFill/>
                          <a:miter lim="800000"/>
                          <a:headEnd/>
                          <a:tailEnd/>
                        </a:ln>
                      </wps:spPr>
                      <wps:txbx>
                        <w:txbxContent>
                          <w:p w:rsidR="00E041E3" w:rsidRPr="00E041E3" w:rsidP="00E041E3">
                            <w:pPr>
                              <w:spacing w:line="220" w:lineRule="exact"/>
                              <w:rPr>
                                <w:sz w:val="14"/>
                              </w:rPr>
                            </w:pPr>
                            <w:r>
                              <w:rPr>
                                <w:rFonts w:hint="eastAsia"/>
                                <w:sz w:val="14"/>
                              </w:rPr>
                              <w:t>役務提供開始後は①と②の合計額</w:t>
                            </w:r>
                          </w:p>
                          <w:p w:rsidR="00E041E3" w:rsidRPr="00E041E3" w:rsidP="00E041E3">
                            <w:pPr>
                              <w:spacing w:line="220" w:lineRule="exact"/>
                              <w:rPr>
                                <w:sz w:val="14"/>
                              </w:rPr>
                            </w:pPr>
                            <w:r>
                              <w:rPr>
                                <w:rFonts w:hint="eastAsia"/>
                                <w:sz w:val="14"/>
                              </w:rPr>
                              <w:t>①入会金と提供済役務の対価</w:t>
                            </w:r>
                          </w:p>
                          <w:p w:rsidR="00E041E3" w:rsidRPr="00E041E3" w:rsidP="00E041E3">
                            <w:pPr>
                              <w:spacing w:line="220" w:lineRule="exact"/>
                              <w:rPr>
                                <w:sz w:val="14"/>
                              </w:rPr>
                            </w:pPr>
                            <w:r>
                              <w:rPr>
                                <w:rFonts w:hint="eastAsia"/>
                                <w:sz w:val="14"/>
                              </w:rPr>
                              <w:t>②中途解約手数料（契約残高の</w:t>
                            </w:r>
                            <w:r>
                              <w:rPr>
                                <w:rFonts w:hint="eastAsia"/>
                                <w:sz w:val="14"/>
                              </w:rPr>
                              <w:t>20</w:t>
                            </w:r>
                            <w:r>
                              <w:rPr>
                                <w:rFonts w:hint="eastAsia"/>
                                <w:sz w:val="14"/>
                              </w:rPr>
                              <w:t>％又は</w:t>
                            </w:r>
                            <w:r>
                              <w:rPr>
                                <w:rFonts w:hint="eastAsia"/>
                                <w:sz w:val="14"/>
                              </w:rPr>
                              <w:t>2</w:t>
                            </w:r>
                            <w:r>
                              <w:rPr>
                                <w:rFonts w:hint="eastAsia"/>
                                <w:sz w:val="14"/>
                              </w:rPr>
                              <w:t>万円のいずれか低い金額</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42" type="#_x0000_t202" style="width:237.5pt;height:164.98pt;margin-top:0.6pt;margin-left:178.65pt;mso-height-percent:200;mso-height-relative:margin;mso-width-percent:0;mso-width-relative:margin;mso-wrap-distance-bottom:0;mso-wrap-distance-left:9pt;mso-wrap-distance-right:9pt;mso-wrap-distance-top:0;position:absolute;v-text-anchor:top;z-index:251671552" filled="f" fillcolor="this" stroked="f" strokeweight="0.75pt">
                <v:textbox style="mso-fit-shape-to-text:t">
                  <w:txbxContent>
                    <w:p w:rsidR="00E041E3" w:rsidRPr="00E041E3" w:rsidP="00E041E3">
                      <w:pPr>
                        <w:spacing w:line="220" w:lineRule="exact"/>
                        <w:rPr>
                          <w:sz w:val="14"/>
                        </w:rPr>
                      </w:pPr>
                      <w:r>
                        <w:rPr>
                          <w:rFonts w:hint="eastAsia"/>
                          <w:sz w:val="14"/>
                        </w:rPr>
                        <w:t>役務提供開始後は①と②の合計額</w:t>
                      </w:r>
                    </w:p>
                    <w:p w:rsidR="00E041E3" w:rsidRPr="00E041E3" w:rsidP="00E041E3">
                      <w:pPr>
                        <w:spacing w:line="220" w:lineRule="exact"/>
                        <w:rPr>
                          <w:sz w:val="14"/>
                        </w:rPr>
                      </w:pPr>
                      <w:r>
                        <w:rPr>
                          <w:rFonts w:hint="eastAsia"/>
                          <w:sz w:val="14"/>
                        </w:rPr>
                        <w:t>①入会金と提供済役務の対価</w:t>
                      </w:r>
                    </w:p>
                    <w:p w:rsidR="00E041E3" w:rsidRPr="00E041E3" w:rsidP="00E041E3">
                      <w:pPr>
                        <w:spacing w:line="220" w:lineRule="exact"/>
                        <w:rPr>
                          <w:sz w:val="14"/>
                        </w:rPr>
                      </w:pPr>
                      <w:r>
                        <w:rPr>
                          <w:rFonts w:hint="eastAsia"/>
                          <w:sz w:val="14"/>
                        </w:rPr>
                        <w:t>②中途解約手数料（契約残高の</w:t>
                      </w:r>
                      <w:r>
                        <w:rPr>
                          <w:rFonts w:hint="eastAsia"/>
                          <w:sz w:val="14"/>
                        </w:rPr>
                        <w:t>20</w:t>
                      </w:r>
                      <w:r>
                        <w:rPr>
                          <w:rFonts w:hint="eastAsia"/>
                          <w:sz w:val="14"/>
                        </w:rPr>
                        <w:t>％又は</w:t>
                      </w:r>
                      <w:r>
                        <w:rPr>
                          <w:rFonts w:hint="eastAsia"/>
                          <w:sz w:val="14"/>
                        </w:rPr>
                        <w:t>2</w:t>
                      </w:r>
                      <w:r>
                        <w:rPr>
                          <w:rFonts w:hint="eastAsia"/>
                          <w:sz w:val="14"/>
                        </w:rPr>
                        <w:t>万円のいずれか低い金額</w:t>
                      </w:r>
                    </w:p>
                  </w:txbxContent>
                </v:textbox>
              </v:shape>
            </w:pict>
          </mc:Fallback>
        </mc:AlternateContent>
      </w:r>
      <w:r w:rsidR="002F4A45">
        <w:rPr>
          <w:rFonts w:ascii="ＭＳ Ｐ明朝" w:eastAsia="ＭＳ Ｐ明朝" w:hAnsi="ＭＳ Ｐ明朝" w:hint="eastAsia"/>
          <w:noProof/>
          <w:sz w:val="16"/>
          <w:szCs w:val="16"/>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6479640" cy="6480"/>
                <wp:effectExtent l="0" t="57150" r="35560" b="88900"/>
                <wp:wrapNone/>
                <wp:docPr id="323953088" name="直線矢印コネクタ 1"/>
                <wp:cNvGraphicFramePr/>
                <a:graphic xmlns:a="http://schemas.openxmlformats.org/drawingml/2006/main">
                  <a:graphicData uri="http://schemas.microsoft.com/office/word/2010/wordprocessingShape">
                    <wps:wsp xmlns:wps="http://schemas.microsoft.com/office/word/2010/wordprocessingShape">
                      <wps:cNvCnPr/>
                      <wps:spPr>
                        <a:xfrm>
                          <a:off x="0" y="0"/>
                          <a:ext cx="6479640" cy="6480"/>
                        </a:xfrm>
                        <a:prstGeom prst="straightConnector1">
                          <a:avLst/>
                        </a:prstGeom>
                        <a:ln>
                          <a:headEnd/>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43" type="#_x0000_t32" style="width:510.21pt;height:0.51pt;margin-top:0;margin-left:0;mso-height-percent:0;mso-height-relative:margin;mso-position-horizontal:center;mso-width-percent:0;mso-width-relative:margin;mso-wrap-distance-bottom:0;mso-wrap-distance-left:9pt;mso-wrap-distance-right:9pt;mso-wrap-distance-top:0;position:absolute;v-text-anchor:top;z-index:251659264" fillcolor="this" stroked="t" strokecolor="black" strokeweight="0.75pt">
                <v:stroke endarrow="block"/>
              </v:shape>
            </w:pict>
          </mc:Fallback>
        </mc:AlternateContent>
      </w:r>
    </w:p>
    <w:p w:rsidR="00BA5861" w:rsidP="00BA5861">
      <w:pPr>
        <w:spacing w:line="200" w:lineRule="exact"/>
        <w:rPr>
          <w:rFonts w:ascii="ＭＳ Ｐ明朝" w:eastAsia="ＭＳ Ｐ明朝" w:hAnsi="ＭＳ Ｐ明朝"/>
          <w:sz w:val="16"/>
          <w:szCs w:val="16"/>
        </w:rPr>
      </w:pPr>
    </w:p>
    <w:p w:rsidR="00BA5861" w:rsidP="00BA5861">
      <w:pPr>
        <w:spacing w:line="200" w:lineRule="exact"/>
        <w:rPr>
          <w:rFonts w:ascii="ＭＳ Ｐ明朝" w:eastAsia="ＭＳ Ｐ明朝" w:hAnsi="ＭＳ Ｐ明朝"/>
          <w:sz w:val="16"/>
          <w:szCs w:val="16"/>
        </w:rPr>
      </w:pPr>
    </w:p>
    <w:p w:rsidR="00BA5861" w:rsidP="00BA5861">
      <w:pPr>
        <w:spacing w:line="200" w:lineRule="exact"/>
        <w:rPr>
          <w:rFonts w:ascii="ＭＳ Ｐ明朝" w:eastAsia="ＭＳ Ｐ明朝" w:hAnsi="ＭＳ Ｐ明朝"/>
          <w:sz w:val="16"/>
          <w:szCs w:val="16"/>
        </w:rPr>
      </w:pPr>
    </w:p>
    <w:p w:rsidR="00BA5861" w:rsidRPr="001C62BD" w:rsidP="0065076F">
      <w:pPr>
        <w:pStyle w:val="ListParagraph"/>
        <w:numPr>
          <w:ilvl w:val="0"/>
          <w:numId w:val="6"/>
        </w:numPr>
        <w:spacing w:before="72" w:beforeLines="20" w:line="200" w:lineRule="exact"/>
        <w:ind w:leftChars="0"/>
        <w:rPr>
          <w:rFonts w:ascii="ＭＳ Ｐ明朝" w:eastAsia="ＭＳ Ｐ明朝" w:hAnsi="ＭＳ Ｐ明朝"/>
          <w:b/>
          <w:sz w:val="16"/>
          <w:szCs w:val="16"/>
        </w:rPr>
      </w:pPr>
      <w:r w:rsidRPr="001C62BD">
        <w:rPr>
          <w:rFonts w:ascii="ＭＳ Ｐ明朝" w:eastAsia="ＭＳ Ｐ明朝" w:hAnsi="ＭＳ Ｐ明朝" w:hint="eastAsia"/>
          <w:b/>
          <w:sz w:val="16"/>
          <w:szCs w:val="16"/>
        </w:rPr>
        <w:t>クーリングオフ及び中途解約の際は書面の役務提供事業者まで発信して下さい。お客様相談窓口は下記になります。</w:t>
      </w:r>
    </w:p>
    <w:p w:rsidR="00BA5861" w:rsidP="001C62BD">
      <w:pPr>
        <w:spacing w:before="36" w:beforeLines="10" w:line="200" w:lineRule="exact"/>
        <w:jc w:val="center"/>
        <w:rPr>
          <w:rFonts w:ascii="ＭＳ Ｐ明朝" w:eastAsia="ＭＳ Ｐ明朝" w:hAnsi="ＭＳ Ｐ明朝"/>
          <w:sz w:val="16"/>
          <w:szCs w:val="16"/>
        </w:rPr>
      </w:pPr>
      <w:r w:rsidRPr="001C62BD">
        <w:rPr>
          <w:rFonts w:ascii="ＭＳ Ｐ明朝" w:eastAsia="ＭＳ Ｐ明朝" w:hAnsi="ＭＳ Ｐ明朝" w:hint="eastAsia"/>
          <w:b/>
          <w:sz w:val="16"/>
          <w:szCs w:val="16"/>
          <w:u w:val="single"/>
        </w:rPr>
        <w:t>一般社団法人結婚相談業サポート協会</w:t>
      </w:r>
      <w:r>
        <w:rPr>
          <w:rFonts w:ascii="ＭＳ Ｐ明朝" w:eastAsia="ＭＳ Ｐ明朝" w:hAnsi="ＭＳ Ｐ明朝" w:hint="eastAsia"/>
          <w:sz w:val="16"/>
          <w:szCs w:val="16"/>
        </w:rPr>
        <w:t>　　　　メールアドレス：</w:t>
      </w:r>
      <w:r w:rsidRPr="001C62BD">
        <w:rPr>
          <w:rFonts w:ascii="ＭＳ Ｐ明朝" w:eastAsia="ＭＳ Ｐ明朝" w:hAnsi="ＭＳ Ｐ明朝" w:hint="eastAsia"/>
          <w:sz w:val="16"/>
          <w:szCs w:val="16"/>
          <w:u w:val="single"/>
        </w:rPr>
        <w:t>info@mcsa.</w:t>
      </w:r>
      <w:r w:rsidR="001C62BD">
        <w:rPr>
          <w:rFonts w:ascii="ＭＳ Ｐ明朝" w:eastAsia="ＭＳ Ｐ明朝" w:hAnsi="ＭＳ Ｐ明朝" w:hint="eastAsia"/>
          <w:sz w:val="16"/>
          <w:szCs w:val="16"/>
          <w:u w:val="single"/>
        </w:rPr>
        <w:t>o</w:t>
      </w:r>
      <w:r w:rsidRPr="001C62BD">
        <w:rPr>
          <w:rFonts w:ascii="ＭＳ Ｐ明朝" w:eastAsia="ＭＳ Ｐ明朝" w:hAnsi="ＭＳ Ｐ明朝" w:hint="eastAsia"/>
          <w:sz w:val="16"/>
          <w:szCs w:val="16"/>
          <w:u w:val="single"/>
        </w:rPr>
        <w:t>r.jp</w:t>
      </w:r>
      <w:r>
        <w:rPr>
          <w:rFonts w:ascii="ＭＳ Ｐ明朝" w:eastAsia="ＭＳ Ｐ明朝" w:hAnsi="ＭＳ Ｐ明朝" w:hint="eastAsia"/>
          <w:sz w:val="16"/>
          <w:szCs w:val="16"/>
        </w:rPr>
        <w:t>　</w:t>
      </w:r>
      <w:r w:rsidRPr="001C62BD">
        <w:rPr>
          <w:rFonts w:ascii="ＭＳ Ｐ明朝" w:eastAsia="ＭＳ Ｐ明朝" w:hAnsi="ＭＳ Ｐ明朝" w:hint="eastAsia"/>
          <w:b/>
          <w:sz w:val="16"/>
          <w:szCs w:val="16"/>
          <w:u w:val="single"/>
        </w:rPr>
        <w:t>電話：03-6233-2915</w:t>
      </w:r>
    </w:p>
    <w:p w:rsidR="00BA5861" w:rsidRPr="0065076F" w:rsidP="001C62BD">
      <w:pPr>
        <w:pStyle w:val="ListParagraph"/>
        <w:numPr>
          <w:ilvl w:val="0"/>
          <w:numId w:val="7"/>
        </w:numPr>
        <w:spacing w:before="36" w:beforeLines="10" w:line="200" w:lineRule="exact"/>
        <w:ind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上記事項の説明を受け、了承しました。「結婚相手紹介サービス概要書面」「結婚相手紹介サービス重要事項説明書」を受領しました。</w:t>
      </w:r>
    </w:p>
    <w:p w:rsidR="00E041E3" w:rsidRPr="0065076F" w:rsidP="00E041E3">
      <w:pPr>
        <w:pStyle w:val="ListParagraph"/>
        <w:spacing w:line="200" w:lineRule="exact"/>
        <w:ind w:left="170" w:leftChars="0"/>
        <w:rPr>
          <w:rFonts w:ascii="ＭＳ Ｐ明朝" w:eastAsia="ＭＳ Ｐ明朝" w:hAnsi="ＭＳ Ｐ明朝"/>
          <w:sz w:val="14"/>
          <w:szCs w:val="16"/>
        </w:rPr>
      </w:pPr>
      <w:r w:rsidRPr="0065076F">
        <w:rPr>
          <w:rFonts w:ascii="ＭＳ Ｐ明朝" w:eastAsia="ＭＳ Ｐ明朝" w:hAnsi="ＭＳ Ｐ明朝" w:hint="eastAsia"/>
          <w:sz w:val="14"/>
          <w:szCs w:val="16"/>
        </w:rPr>
        <w:t>さらに、私が提出した個人情報は、連盟発行の会員個人データへの登録掲載に同意します。</w:t>
      </w:r>
      <w:r w:rsidRPr="0065076F">
        <w:rPr>
          <w:rFonts w:ascii="ＭＳ Ｐ明朝" w:eastAsia="ＭＳ Ｐ明朝" w:hAnsi="ＭＳ Ｐ明朝" w:hint="eastAsia"/>
          <w:sz w:val="14"/>
          <w:szCs w:val="16"/>
        </w:rPr>
        <w:t>　　　　　　　　　　　　　　　　　　　</w:t>
      </w:r>
      <w:r w:rsidR="0065076F">
        <w:rPr>
          <w:rFonts w:ascii="ＭＳ Ｐ明朝" w:eastAsia="ＭＳ Ｐ明朝" w:hAnsi="ＭＳ Ｐ明朝" w:hint="eastAsia"/>
          <w:sz w:val="14"/>
          <w:szCs w:val="16"/>
        </w:rPr>
        <w:t>　　　　　　　　　　　　　　</w:t>
      </w:r>
      <w:r w:rsidRPr="0065076F">
        <w:rPr>
          <w:rFonts w:ascii="ＭＳ Ｐ明朝" w:eastAsia="ＭＳ Ｐ明朝" w:hAnsi="ＭＳ Ｐ明朝" w:hint="eastAsia"/>
          <w:sz w:val="14"/>
          <w:szCs w:val="16"/>
        </w:rPr>
        <w:t>　　　　　　年　　　　　　月　　　　　　日</w:t>
      </w:r>
    </w:p>
    <w:tbl>
      <w:tblPr>
        <w:tblStyle w:val="TableGrid0"/>
        <w:tblW w:w="0" w:type="auto"/>
        <w:jc w:val="center"/>
        <w:tblLook w:val="04A0"/>
      </w:tblPr>
      <w:tblGrid>
        <w:gridCol w:w="10672"/>
      </w:tblGrid>
      <w:tr w:rsidTr="00E041E3">
        <w:tblPrEx>
          <w:tblW w:w="0" w:type="auto"/>
          <w:jc w:val="center"/>
          <w:tblLook w:val="04A0"/>
        </w:tblPrEx>
        <w:trPr>
          <w:trHeight w:val="399"/>
          <w:jc w:val="center"/>
        </w:trPr>
        <w:tc>
          <w:tcPr>
            <w:tcW w:w="10672" w:type="dxa"/>
            <w:vAlign w:val="bottom"/>
          </w:tcPr>
          <w:p w:rsidR="002F4A45" w:rsidP="00E041E3">
            <w:pPr>
              <w:pStyle w:val="ListParagraph"/>
              <w:spacing w:line="200" w:lineRule="exact"/>
              <w:ind w:left="0" w:leftChars="0"/>
              <w:jc w:val="center"/>
              <w:rPr>
                <w:rFonts w:ascii="ＭＳ Ｐ明朝" w:eastAsia="ＭＳ Ｐ明朝" w:hAnsi="ＭＳ Ｐ明朝"/>
                <w:sz w:val="16"/>
                <w:szCs w:val="16"/>
              </w:rPr>
            </w:pPr>
            <w:r w:rsidRPr="002F4A45">
              <w:rPr>
                <w:rFonts w:ascii="ＭＳ Ｐ明朝" w:eastAsia="ＭＳ Ｐ明朝" w:hAnsi="ＭＳ Ｐ明朝" w:hint="eastAsia"/>
                <w:sz w:val="16"/>
                <w:szCs w:val="16"/>
                <w:u w:val="single"/>
              </w:rPr>
              <w:t>氏名　　　　　　　　　　　　　　　　　　　　　　　　　　　　　　　　　　　　　　㊞</w:t>
            </w:r>
            <w:r>
              <w:rPr>
                <w:rFonts w:ascii="ＭＳ Ｐ明朝" w:eastAsia="ＭＳ Ｐ明朝" w:hAnsi="ＭＳ Ｐ明朝" w:hint="eastAsia"/>
                <w:sz w:val="16"/>
                <w:szCs w:val="16"/>
              </w:rPr>
              <w:t>　　</w:t>
            </w:r>
            <w:r w:rsidRPr="002F4A45">
              <w:rPr>
                <w:rFonts w:ascii="ＭＳ Ｐ明朝" w:eastAsia="ＭＳ Ｐ明朝" w:hAnsi="ＭＳ Ｐ明朝" w:hint="eastAsia"/>
                <w:sz w:val="16"/>
                <w:szCs w:val="16"/>
                <w:u w:val="single"/>
              </w:rPr>
              <w:t>相談室長名　　　　　　　　　　　　　　　　　　　　　　　　　　　　　　　　　　㊞</w:t>
            </w:r>
          </w:p>
        </w:tc>
      </w:tr>
    </w:tbl>
    <w:p w:rsidR="00B86423" w:rsidP="002F4A45">
      <w:pPr>
        <w:pStyle w:val="ListParagraph"/>
        <w:spacing w:line="200" w:lineRule="exact"/>
        <w:ind w:left="170" w:leftChars="0"/>
        <w:rPr>
          <w:rFonts w:ascii="ＭＳ Ｐ明朝" w:eastAsia="ＭＳ Ｐ明朝" w:hAnsi="ＭＳ Ｐ明朝"/>
          <w:sz w:val="16"/>
          <w:szCs w:val="16"/>
        </w:rPr>
        <w:sectPr w:rsidSect="00607405">
          <w:pgSz w:w="11906" w:h="16838"/>
          <w:pgMar w:top="170" w:right="567" w:bottom="170" w:left="567" w:header="851" w:footer="992" w:gutter="0"/>
          <w:cols w:space="425"/>
          <w:docGrid w:type="lines" w:linePitch="360"/>
        </w:sectPr>
      </w:pPr>
      <w:r>
        <w:rPr>
          <w:rFonts w:ascii="ＭＳ Ｐ明朝" w:eastAsia="ＭＳ Ｐ明朝" w:hAnsi="ＭＳ Ｐ明朝" w:hint="eastAsia"/>
          <w:sz w:val="16"/>
          <w:szCs w:val="16"/>
        </w:rPr>
        <w:t>本結婚相手紹介サービス概要書面に記入されたお客様の個人情報は、本会のシステムを了承されたことを証明することのみに使用します。</w:t>
      </w:r>
    </w:p>
    <w:p w:rsidR="002F4A45" w:rsidP="00B86423">
      <w:pPr>
        <w:spacing w:line="200" w:lineRule="exact"/>
        <w:rPr>
          <w:rFonts w:ascii="ＭＳ Ｐ明朝" w:eastAsia="ＭＳ Ｐ明朝" w:hAnsi="ＭＳ Ｐ明朝"/>
          <w:sz w:val="16"/>
          <w:szCs w:val="16"/>
        </w:rPr>
      </w:pPr>
    </w:p>
    <w:p w:rsidR="00B86423" w:rsidP="00B86423">
      <w:pPr>
        <w:spacing w:line="200" w:lineRule="exact"/>
        <w:rPr>
          <w:rFonts w:ascii="ＭＳ Ｐ明朝" w:eastAsia="ＭＳ Ｐ明朝" w:hAnsi="ＭＳ Ｐ明朝"/>
          <w:sz w:val="16"/>
          <w:szCs w:val="16"/>
        </w:rPr>
      </w:pPr>
      <w:r w:rsidRPr="00752BEF">
        <w:rPr>
          <w:rFonts w:ascii="ＭＳ Ｐ明朝" w:eastAsia="ＭＳ Ｐ明朝" w:hAnsi="ＭＳ Ｐ明朝"/>
          <w:b/>
          <w:noProof/>
          <w:sz w:val="16"/>
          <w:szCs w:val="16"/>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margin">
                  <wp:posOffset>540385</wp:posOffset>
                </wp:positionV>
                <wp:extent cx="3200400" cy="299880"/>
                <wp:effectExtent l="0" t="0" r="19050" b="24130"/>
                <wp:wrapSquare wrapText="bothSides"/>
                <wp:docPr id="11" name="テキスト ボックス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00400" cy="299880"/>
                        </a:xfrm>
                        <a:prstGeom prst="rect">
                          <a:avLst/>
                        </a:prstGeom>
                        <a:solidFill>
                          <a:srgbClr val="FFFFFF"/>
                        </a:solidFill>
                        <a:ln w="9525">
                          <a:solidFill>
                            <a:srgbClr val="000000"/>
                          </a:solidFill>
                          <a:miter lim="800000"/>
                          <a:headEnd/>
                          <a:tailEnd/>
                        </a:ln>
                      </wps:spPr>
                      <wps:txbx>
                        <w:txbxContent>
                          <w:p w:rsidR="00752BEF" w:rsidRPr="001C62BD" w:rsidP="00752BEF">
                            <w:pPr>
                              <w:spacing w:line="300" w:lineRule="exact"/>
                              <w:jc w:val="center"/>
                              <w:rPr>
                                <w:rFonts w:ascii="ＭＳ Ｐ明朝" w:eastAsia="ＭＳ Ｐ明朝" w:hAnsi="ＭＳ Ｐ明朝"/>
                                <w:b/>
                                <w:sz w:val="16"/>
                                <w:szCs w:val="16"/>
                              </w:rPr>
                            </w:pPr>
                            <w:r w:rsidRPr="00752BEF">
                              <w:rPr>
                                <w:rFonts w:ascii="ＭＳ Ｐ明朝" w:eastAsia="ＭＳ Ｐ明朝" w:hAnsi="ＭＳ Ｐ明朝" w:hint="eastAsia"/>
                                <w:b/>
                                <w:spacing w:val="53"/>
                                <w:kern w:val="0"/>
                                <w:sz w:val="18"/>
                                <w:szCs w:val="16"/>
                                <w:fitText w:val="2534" w:id="-2065440767"/>
                              </w:rPr>
                              <w:t>結婚相手紹介サービ</w:t>
                            </w:r>
                            <w:r w:rsidRPr="00752BEF">
                              <w:rPr>
                                <w:rFonts w:ascii="ＭＳ Ｐ明朝" w:eastAsia="ＭＳ Ｐ明朝" w:hAnsi="ＭＳ Ｐ明朝" w:hint="eastAsia"/>
                                <w:b/>
                                <w:kern w:val="0"/>
                                <w:sz w:val="18"/>
                                <w:szCs w:val="16"/>
                                <w:fitText w:val="2534" w:id="-2065440767"/>
                              </w:rPr>
                              <w:t>ス</w:t>
                            </w:r>
                            <w:r w:rsidRPr="001C62BD">
                              <w:rPr>
                                <w:rFonts w:ascii="ＭＳ Ｐ明朝" w:eastAsia="ＭＳ Ｐ明朝" w:hAnsi="ＭＳ Ｐ明朝" w:hint="eastAsia"/>
                                <w:b/>
                                <w:sz w:val="18"/>
                                <w:szCs w:val="16"/>
                              </w:rPr>
                              <w:t xml:space="preserve"> </w:t>
                            </w:r>
                            <w:r>
                              <w:rPr>
                                <w:rFonts w:ascii="ＭＳ Ｐ明朝" w:eastAsia="ＭＳ Ｐ明朝" w:hAnsi="ＭＳ Ｐ明朝" w:hint="eastAsia"/>
                                <w:b/>
                                <w:kern w:val="0"/>
                                <w:sz w:val="28"/>
                                <w:szCs w:val="16"/>
                              </w:rPr>
                              <w:t>重要事項説明書</w:t>
                            </w:r>
                          </w:p>
                          <w:p w:rsidR="00752BEF" w:rsidRPr="0065076F" w:rsidP="00752BEF">
                            <w:pPr>
                              <w:jc w:val="cente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テキスト ボックス 2" o:spid="_x0000_s1044" type="#_x0000_t202" style="width:252pt;height:23.61pt;margin-top:42.55pt;margin-left:0;mso-height-percent:0;mso-height-relative:margin;mso-position-horizontal:center;mso-position-horizontal-relative:margin;mso-position-vertical-relative:margin;mso-width-percent:0;mso-width-relative:margin;mso-wrap-distance-bottom:0;mso-wrap-distance-left:9pt;mso-wrap-distance-right:9pt;mso-wrap-distance-top:0;position:absolute;v-text-anchor:top;z-index:251693056" fillcolor="white" stroked="t" strokecolor="black" strokeweight="0.75pt">
                <v:textbox>
                  <w:txbxContent>
                    <w:p w:rsidR="00752BEF" w:rsidRPr="001C62BD" w:rsidP="00752BEF">
                      <w:pPr>
                        <w:spacing w:line="300" w:lineRule="exact"/>
                        <w:jc w:val="center"/>
                        <w:rPr>
                          <w:rFonts w:ascii="ＭＳ Ｐ明朝" w:eastAsia="ＭＳ Ｐ明朝" w:hAnsi="ＭＳ Ｐ明朝"/>
                          <w:b/>
                          <w:sz w:val="16"/>
                          <w:szCs w:val="16"/>
                        </w:rPr>
                      </w:pPr>
                      <w:r w:rsidRPr="00752BEF">
                        <w:rPr>
                          <w:rFonts w:ascii="ＭＳ Ｐ明朝" w:eastAsia="ＭＳ Ｐ明朝" w:hAnsi="ＭＳ Ｐ明朝" w:hint="eastAsia"/>
                          <w:b/>
                          <w:spacing w:val="53"/>
                          <w:kern w:val="0"/>
                          <w:sz w:val="18"/>
                          <w:szCs w:val="16"/>
                          <w:fitText w:val="2534" w:id="-2065440767"/>
                        </w:rPr>
                        <w:t>結婚相手紹介サービ</w:t>
                      </w:r>
                      <w:r w:rsidRPr="00752BEF">
                        <w:rPr>
                          <w:rFonts w:ascii="ＭＳ Ｐ明朝" w:eastAsia="ＭＳ Ｐ明朝" w:hAnsi="ＭＳ Ｐ明朝" w:hint="eastAsia"/>
                          <w:b/>
                          <w:kern w:val="0"/>
                          <w:sz w:val="18"/>
                          <w:szCs w:val="16"/>
                          <w:fitText w:val="2534" w:id="-2065440767"/>
                        </w:rPr>
                        <w:t>ス</w:t>
                      </w:r>
                      <w:r w:rsidRPr="001C62BD">
                        <w:rPr>
                          <w:rFonts w:ascii="ＭＳ Ｐ明朝" w:eastAsia="ＭＳ Ｐ明朝" w:hAnsi="ＭＳ Ｐ明朝" w:hint="eastAsia"/>
                          <w:b/>
                          <w:sz w:val="18"/>
                          <w:szCs w:val="16"/>
                        </w:rPr>
                        <w:t xml:space="preserve"> </w:t>
                      </w:r>
                      <w:r>
                        <w:rPr>
                          <w:rFonts w:ascii="ＭＳ Ｐ明朝" w:eastAsia="ＭＳ Ｐ明朝" w:hAnsi="ＭＳ Ｐ明朝" w:hint="eastAsia"/>
                          <w:b/>
                          <w:kern w:val="0"/>
                          <w:sz w:val="28"/>
                          <w:szCs w:val="16"/>
                        </w:rPr>
                        <w:t>重要事項説明書</w:t>
                      </w:r>
                    </w:p>
                    <w:p w:rsidR="00752BEF" w:rsidRPr="0065076F" w:rsidP="00752BEF">
                      <w:pPr>
                        <w:jc w:val="center"/>
                      </w:pPr>
                    </w:p>
                  </w:txbxContent>
                </v:textbox>
                <w10:wrap type="square"/>
              </v:shape>
            </w:pict>
          </mc:Fallback>
        </mc:AlternateContent>
      </w:r>
    </w:p>
    <w:p w:rsidR="00B86423" w:rsidP="00B86423">
      <w:pPr>
        <w:spacing w:line="200" w:lineRule="exact"/>
        <w:rPr>
          <w:rFonts w:ascii="ＭＳ Ｐ明朝" w:eastAsia="ＭＳ Ｐ明朝" w:hAnsi="ＭＳ Ｐ明朝"/>
          <w:sz w:val="16"/>
          <w:szCs w:val="16"/>
        </w:rPr>
      </w:pPr>
    </w:p>
    <w:p w:rsidR="00752BEF" w:rsidP="00B86423">
      <w:pPr>
        <w:spacing w:line="200" w:lineRule="exact"/>
        <w:rPr>
          <w:rFonts w:ascii="ＭＳ Ｐ明朝" w:eastAsia="ＭＳ Ｐ明朝" w:hAnsi="ＭＳ Ｐ明朝"/>
          <w:sz w:val="16"/>
          <w:szCs w:val="16"/>
        </w:rPr>
      </w:pPr>
    </w:p>
    <w:p w:rsidR="00752BEF" w:rsidP="00B86423">
      <w:pPr>
        <w:spacing w:line="200" w:lineRule="exact"/>
        <w:rPr>
          <w:rFonts w:ascii="ＭＳ Ｐ明朝" w:eastAsia="ＭＳ Ｐ明朝" w:hAnsi="ＭＳ Ｐ明朝"/>
          <w:sz w:val="16"/>
          <w:szCs w:val="16"/>
        </w:rPr>
      </w:pPr>
    </w:p>
    <w:p w:rsidR="00752BEF" w:rsidP="00B86423">
      <w:pPr>
        <w:spacing w:line="200" w:lineRule="exact"/>
        <w:rPr>
          <w:rFonts w:ascii="ＭＳ Ｐ明朝" w:eastAsia="ＭＳ Ｐ明朝" w:hAnsi="ＭＳ Ｐ明朝"/>
          <w:sz w:val="16"/>
          <w:szCs w:val="16"/>
        </w:rPr>
      </w:pPr>
    </w:p>
    <w:p w:rsidR="00752BEF" w:rsidP="00B86423">
      <w:pPr>
        <w:spacing w:line="200" w:lineRule="exact"/>
        <w:rPr>
          <w:rFonts w:ascii="ＭＳ Ｐ明朝" w:eastAsia="ＭＳ Ｐ明朝" w:hAnsi="ＭＳ Ｐ明朝"/>
          <w:sz w:val="16"/>
          <w:szCs w:val="16"/>
        </w:rPr>
      </w:pPr>
    </w:p>
    <w:p w:rsidR="00B86423" w:rsidP="00B86423">
      <w:pPr>
        <w:spacing w:line="200" w:lineRule="exact"/>
        <w:rPr>
          <w:rFonts w:ascii="ＭＳ Ｐ明朝" w:eastAsia="ＭＳ Ｐ明朝" w:hAnsi="ＭＳ Ｐ明朝"/>
          <w:sz w:val="16"/>
          <w:szCs w:val="16"/>
        </w:rPr>
      </w:pPr>
    </w:p>
    <w:p w:rsidR="00B86423" w:rsidP="00752BEF">
      <w:pPr>
        <w:pStyle w:val="ListParagraph"/>
        <w:numPr>
          <w:ilvl w:val="0"/>
          <w:numId w:val="8"/>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役務提供事業者の氏名（名称）、住所、電話番号を表示しています。</w:t>
      </w:r>
    </w:p>
    <w:p w:rsidR="00B86423" w:rsidP="00752BEF">
      <w:pPr>
        <w:pStyle w:val="ListParagraph"/>
        <w:numPr>
          <w:ilvl w:val="0"/>
          <w:numId w:val="8"/>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提供するサービスの説明をしています。</w:t>
      </w:r>
    </w:p>
    <w:p w:rsidR="00B86423" w:rsidP="00752BEF">
      <w:pPr>
        <w:pStyle w:val="ListParagraph"/>
        <w:numPr>
          <w:ilvl w:val="0"/>
          <w:numId w:val="8"/>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提供するサービスの期間を表示しています。</w:t>
      </w:r>
    </w:p>
    <w:p w:rsidR="00B86423" w:rsidP="00752BEF">
      <w:pPr>
        <w:pStyle w:val="ListParagraph"/>
        <w:numPr>
          <w:ilvl w:val="0"/>
          <w:numId w:val="8"/>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提供するサービスの名称と料金、及びその内容を表示しています。</w:t>
      </w:r>
    </w:p>
    <w:p w:rsidR="00B86423" w:rsidP="00752BEF">
      <w:pPr>
        <w:pStyle w:val="ListParagraph"/>
        <w:numPr>
          <w:ilvl w:val="0"/>
          <w:numId w:val="8"/>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提供するサービスの料金の支払い時期と方法を表示しています。</w:t>
      </w:r>
    </w:p>
    <w:p w:rsidR="00B86423" w:rsidP="00752BEF">
      <w:pPr>
        <w:pStyle w:val="ListParagraph"/>
        <w:numPr>
          <w:ilvl w:val="0"/>
          <w:numId w:val="8"/>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入会時費用と提供するサービス機関の費用の概算を説明しています。</w:t>
      </w:r>
    </w:p>
    <w:p w:rsidR="00B86423" w:rsidP="00752BEF">
      <w:pPr>
        <w:pStyle w:val="ListParagraph"/>
        <w:numPr>
          <w:ilvl w:val="0"/>
          <w:numId w:val="8"/>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クーリングオフについて説明しています。</w:t>
      </w:r>
    </w:p>
    <w:p w:rsidR="00B86423" w:rsidP="00752BEF">
      <w:pPr>
        <w:pStyle w:val="ListParagraph"/>
        <w:numPr>
          <w:ilvl w:val="0"/>
          <w:numId w:val="9"/>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契約書面を契約者が受領した日から数えて8日間以内であれば、無条件に契約の解除ができます。</w:t>
      </w:r>
    </w:p>
    <w:p w:rsidR="00B86423" w:rsidP="00752BEF">
      <w:pPr>
        <w:pStyle w:val="ListParagraph"/>
        <w:numPr>
          <w:ilvl w:val="0"/>
          <w:numId w:val="9"/>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事業者がクーリングオフについて不実告知または、威迫したことで契約者が誤認又は困惑してクーリングオフしなかった場合は上記期間を経過していても改めてクーリングオフがなされた場合は、既にサービスが開始している場合を含め、すでに受領されている金銭については、速やかに全額返金します。</w:t>
      </w:r>
    </w:p>
    <w:p w:rsidR="00B86423" w:rsidP="00752BEF">
      <w:pPr>
        <w:pStyle w:val="ListParagraph"/>
        <w:numPr>
          <w:ilvl w:val="0"/>
          <w:numId w:val="10"/>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中途解約について説明しています。</w:t>
      </w:r>
    </w:p>
    <w:p w:rsidR="00425195" w:rsidP="00752BEF">
      <w:pPr>
        <w:pStyle w:val="ListParagraph"/>
        <w:numPr>
          <w:ilvl w:val="0"/>
          <w:numId w:val="11"/>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クーリングオフ期間を経過した後であっても、理由の如何を問わず将来に向かって契約の解除ができます。</w:t>
      </w:r>
    </w:p>
    <w:p w:rsidR="00425195" w:rsidP="00752BEF">
      <w:pPr>
        <w:pStyle w:val="ListParagraph"/>
        <w:numPr>
          <w:ilvl w:val="0"/>
          <w:numId w:val="11"/>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中途解約時の損害賠償額の上限は、契約の解除がサービス提供開始前である場合は3万円を超えない金額であり、契約の解除がサービス提供開始後である場合は「すでに提供されたサービスの対価に相当する額」＋「2万円または契約残高の20％のいずれか低い額」です。</w:t>
      </w:r>
    </w:p>
    <w:p w:rsidR="00425195" w:rsidP="00752BEF">
      <w:pPr>
        <w:pStyle w:val="ListParagraph"/>
        <w:numPr>
          <w:ilvl w:val="0"/>
          <w:numId w:val="11"/>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すでに提供されたサービスの対価に相当する額」を算定するにあたって、「すでにサービスを提供した」かどうかの判断は社会通念上相当なものであることとし、また、月会費等もしくは月会費等に相当すると認められる前受け費用について、サービスの未経過月数分は全額返金します。</w:t>
      </w:r>
    </w:p>
    <w:p w:rsidR="00425195" w:rsidP="00752BEF">
      <w:pPr>
        <w:pStyle w:val="ListParagraph"/>
        <w:numPr>
          <w:ilvl w:val="0"/>
          <w:numId w:val="10"/>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割賦販売法の基づく抗弁権について説明しています。</w:t>
      </w:r>
    </w:p>
    <w:p w:rsidR="00425195" w:rsidP="00752BEF">
      <w:pPr>
        <w:pStyle w:val="ListParagraph"/>
        <w:spacing w:line="280" w:lineRule="exact"/>
        <w:ind w:left="227" w:leftChars="0"/>
        <w:rPr>
          <w:rFonts w:ascii="ＭＳ Ｐ明朝" w:eastAsia="ＭＳ Ｐ明朝" w:hAnsi="ＭＳ Ｐ明朝"/>
          <w:sz w:val="16"/>
          <w:szCs w:val="16"/>
        </w:rPr>
      </w:pPr>
      <w:r>
        <w:rPr>
          <w:rFonts w:ascii="ＭＳ Ｐ明朝" w:eastAsia="ＭＳ Ｐ明朝" w:hAnsi="ＭＳ Ｐ明朝" w:hint="eastAsia"/>
          <w:sz w:val="16"/>
          <w:szCs w:val="16"/>
        </w:rPr>
        <w:t>支払方法がローン・クレジットの場合、一定の要件のもとで役務提供事業者に対して生じている事由をもって、クレジット会社に、支払いの停止の抗弁をしゅちょうすることができます。</w:t>
      </w:r>
    </w:p>
    <w:p w:rsidR="00425195" w:rsidP="00752BEF">
      <w:pPr>
        <w:pStyle w:val="ListParagraph"/>
        <w:numPr>
          <w:ilvl w:val="0"/>
          <w:numId w:val="10"/>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前受金の保全措置について説明しています。</w:t>
      </w:r>
    </w:p>
    <w:p w:rsidR="00425195" w:rsidP="00752BEF">
      <w:pPr>
        <w:pStyle w:val="ListParagraph"/>
        <w:numPr>
          <w:ilvl w:val="0"/>
          <w:numId w:val="10"/>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提供サービスの</w:t>
      </w:r>
      <w:r w:rsidR="007F18E2">
        <w:rPr>
          <w:rFonts w:ascii="ＭＳ Ｐ明朝" w:eastAsia="ＭＳ Ｐ明朝" w:hAnsi="ＭＳ Ｐ明朝" w:hint="eastAsia"/>
          <w:sz w:val="16"/>
          <w:szCs w:val="16"/>
        </w:rPr>
        <w:t>方法</w:t>
      </w:r>
      <w:r>
        <w:rPr>
          <w:rFonts w:ascii="ＭＳ Ｐ明朝" w:eastAsia="ＭＳ Ｐ明朝" w:hAnsi="ＭＳ Ｐ明朝" w:hint="eastAsia"/>
          <w:sz w:val="16"/>
          <w:szCs w:val="16"/>
        </w:rPr>
        <w:t>について</w:t>
      </w:r>
    </w:p>
    <w:p w:rsidR="00425195" w:rsidP="00752BEF">
      <w:pPr>
        <w:pStyle w:val="ListParagraph"/>
        <w:spacing w:line="280" w:lineRule="exact"/>
        <w:ind w:left="227" w:leftChars="0"/>
        <w:rPr>
          <w:rFonts w:ascii="ＭＳ Ｐ明朝" w:eastAsia="ＭＳ Ｐ明朝" w:hAnsi="ＭＳ Ｐ明朝"/>
          <w:sz w:val="16"/>
          <w:szCs w:val="16"/>
        </w:rPr>
      </w:pPr>
      <w:r>
        <w:rPr>
          <w:rFonts w:ascii="ＭＳ Ｐ明朝" w:eastAsia="ＭＳ Ｐ明朝" w:hAnsi="ＭＳ Ｐ明朝" w:hint="eastAsia"/>
          <w:sz w:val="16"/>
          <w:szCs w:val="16"/>
        </w:rPr>
        <w:t>お客様側の具体的な活動方法を説明しています。</w:t>
      </w:r>
    </w:p>
    <w:p w:rsidR="007F18E2" w:rsidP="00752BEF">
      <w:pPr>
        <w:pStyle w:val="ListParagraph"/>
        <w:numPr>
          <w:ilvl w:val="0"/>
          <w:numId w:val="10"/>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中途解約時にお客様が負担する金額について説明しています。</w:t>
      </w:r>
    </w:p>
    <w:p w:rsidR="007F18E2" w:rsidP="00752BEF">
      <w:pPr>
        <w:pStyle w:val="ListParagraph"/>
        <w:numPr>
          <w:ilvl w:val="0"/>
          <w:numId w:val="10"/>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クーリングオフまたは中途解約を希望する場合の具体的方法及び連絡先、顧客相談窓口の連絡先を表示しています。</w:t>
      </w:r>
    </w:p>
    <w:p w:rsidR="007F18E2" w:rsidP="00752BEF">
      <w:pPr>
        <w:pStyle w:val="ListParagraph"/>
        <w:numPr>
          <w:ilvl w:val="0"/>
          <w:numId w:val="10"/>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個人情報保護規定については下記に表示しています。</w:t>
      </w:r>
    </w:p>
    <w:p w:rsidR="007F18E2" w:rsidP="007F18E2">
      <w:pPr>
        <w:spacing w:line="200" w:lineRule="exact"/>
        <w:rPr>
          <w:rFonts w:ascii="ＭＳ Ｐ明朝" w:eastAsia="ＭＳ Ｐ明朝" w:hAnsi="ＭＳ Ｐ明朝"/>
          <w:sz w:val="16"/>
          <w:szCs w:val="16"/>
        </w:rPr>
      </w:pPr>
    </w:p>
    <w:p w:rsidR="007F18E2" w:rsidP="007F18E2">
      <w:pPr>
        <w:spacing w:line="200" w:lineRule="exact"/>
        <w:rPr>
          <w:rFonts w:ascii="ＭＳ Ｐ明朝" w:eastAsia="ＭＳ Ｐ明朝" w:hAnsi="ＭＳ Ｐ明朝"/>
          <w:sz w:val="16"/>
          <w:szCs w:val="16"/>
        </w:rPr>
      </w:pPr>
    </w:p>
    <w:p w:rsidR="00752BEF" w:rsidP="007F18E2">
      <w:pPr>
        <w:spacing w:line="200" w:lineRule="exact"/>
        <w:rPr>
          <w:rFonts w:ascii="ＭＳ Ｐ明朝" w:eastAsia="ＭＳ Ｐ明朝" w:hAnsi="ＭＳ Ｐ明朝"/>
          <w:sz w:val="16"/>
          <w:szCs w:val="16"/>
        </w:rPr>
      </w:pPr>
    </w:p>
    <w:p w:rsidR="007F18E2" w:rsidP="007F18E2">
      <w:pPr>
        <w:spacing w:line="200" w:lineRule="exact"/>
        <w:rPr>
          <w:rFonts w:ascii="ＭＳ Ｐ明朝" w:eastAsia="ＭＳ Ｐ明朝" w:hAnsi="ＭＳ Ｐ明朝"/>
          <w:sz w:val="16"/>
          <w:szCs w:val="16"/>
        </w:rPr>
      </w:pPr>
    </w:p>
    <w:p w:rsidR="007F18E2" w:rsidRPr="00752BEF" w:rsidP="00752BEF">
      <w:pPr>
        <w:spacing w:line="340" w:lineRule="exact"/>
        <w:rPr>
          <w:rFonts w:ascii="ＭＳ Ｐ明朝" w:eastAsia="ＭＳ Ｐ明朝" w:hAnsi="ＭＳ Ｐ明朝"/>
          <w:b/>
          <w:sz w:val="32"/>
          <w:szCs w:val="16"/>
        </w:rPr>
      </w:pPr>
      <w:r w:rsidRPr="00752BEF">
        <w:rPr>
          <w:rFonts w:ascii="ＭＳ Ｐ明朝" w:eastAsia="ＭＳ Ｐ明朝" w:hAnsi="ＭＳ Ｐ明朝" w:hint="eastAsia"/>
          <w:b/>
          <w:sz w:val="32"/>
          <w:szCs w:val="16"/>
        </w:rPr>
        <w:t>個人情報保護規定について</w:t>
      </w:r>
    </w:p>
    <w:p w:rsidR="00752BEF" w:rsidP="00752BEF">
      <w:pPr>
        <w:spacing w:line="260" w:lineRule="exact"/>
        <w:rPr>
          <w:rFonts w:ascii="ＭＳ Ｐ明朝" w:eastAsia="ＭＳ Ｐ明朝" w:hAnsi="ＭＳ Ｐ明朝"/>
          <w:sz w:val="16"/>
          <w:szCs w:val="16"/>
        </w:rPr>
      </w:pPr>
    </w:p>
    <w:p w:rsidR="007F18E2" w:rsidP="00752BEF">
      <w:pPr>
        <w:pStyle w:val="ListParagraph"/>
        <w:numPr>
          <w:ilvl w:val="0"/>
          <w:numId w:val="12"/>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お客様の個人情報は結婚紹介業務での利用を目的とし、ご本人の同意を得た上で収集します。</w:t>
      </w:r>
    </w:p>
    <w:p w:rsidR="007F18E2" w:rsidP="00752BEF">
      <w:pPr>
        <w:pStyle w:val="ListParagraph"/>
        <w:numPr>
          <w:ilvl w:val="0"/>
          <w:numId w:val="12"/>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お客様に個人情報の提供を求める書面には、個人情報の利用目的を記載します。</w:t>
      </w:r>
    </w:p>
    <w:p w:rsidR="007F18E2" w:rsidP="00752BEF">
      <w:pPr>
        <w:pStyle w:val="ListParagraph"/>
        <w:numPr>
          <w:ilvl w:val="0"/>
          <w:numId w:val="12"/>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お客様の個人情報を当初の目的を超えて利用する場合は、ご本人の同意を得ます。</w:t>
      </w:r>
    </w:p>
    <w:p w:rsidR="007F18E2" w:rsidP="00752BEF">
      <w:pPr>
        <w:pStyle w:val="ListParagraph"/>
        <w:numPr>
          <w:ilvl w:val="0"/>
          <w:numId w:val="12"/>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お客様の個人データを正確かつ細心の内容に保つよう努めます。</w:t>
      </w:r>
    </w:p>
    <w:p w:rsidR="007F18E2" w:rsidP="00752BEF">
      <w:pPr>
        <w:pStyle w:val="ListParagraph"/>
        <w:numPr>
          <w:ilvl w:val="0"/>
          <w:numId w:val="12"/>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お客様の個人データの漏洩、滅失又は毀損の防止等安全管理措置を講じています。</w:t>
      </w:r>
    </w:p>
    <w:p w:rsidR="007F18E2" w:rsidP="00752BEF">
      <w:pPr>
        <w:pStyle w:val="ListParagraph"/>
        <w:numPr>
          <w:ilvl w:val="0"/>
          <w:numId w:val="12"/>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従事者、委託先に対し、適切な監督を行っています。</w:t>
      </w:r>
    </w:p>
    <w:p w:rsidR="007F18E2" w:rsidP="00752BEF">
      <w:pPr>
        <w:pStyle w:val="ListParagraph"/>
        <w:numPr>
          <w:ilvl w:val="0"/>
          <w:numId w:val="12"/>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お客様の同意を得ない個人データを第三者に提供しません。</w:t>
      </w:r>
    </w:p>
    <w:p w:rsidR="007F18E2" w:rsidP="00752BEF">
      <w:pPr>
        <w:pStyle w:val="ListParagraph"/>
        <w:numPr>
          <w:ilvl w:val="0"/>
          <w:numId w:val="12"/>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会員の個人情報を連盟、連盟加盟結婚相談室（以下相談室）とその会員、連盟提携結婚相談室（以下提携相談室）とその会員で共同利用します。</w:t>
      </w:r>
    </w:p>
    <w:p w:rsidR="007F18E2" w:rsidP="00752BEF">
      <w:pPr>
        <w:pStyle w:val="ListParagraph"/>
        <w:numPr>
          <w:ilvl w:val="0"/>
          <w:numId w:val="13"/>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共同利用される個人情報の項目は連盟発行の会員個人データを参照願います。</w:t>
      </w:r>
    </w:p>
    <w:p w:rsidR="007F18E2" w:rsidP="00752BEF">
      <w:pPr>
        <w:pStyle w:val="ListParagraph"/>
        <w:numPr>
          <w:ilvl w:val="0"/>
          <w:numId w:val="13"/>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共同利用する者の範囲は連盟、連盟発行の会員個人データを利用して活動する相談室とその会員、提携相談室とその会員です。</w:t>
      </w:r>
    </w:p>
    <w:p w:rsidR="007F18E2" w:rsidP="00752BEF">
      <w:pPr>
        <w:pStyle w:val="ListParagraph"/>
        <w:numPr>
          <w:ilvl w:val="0"/>
          <w:numId w:val="13"/>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共同利用される個人情報の利用目的は連盟発行の会員個人データを利用して相談室、提携相談室を介して</w:t>
      </w:r>
      <w:r w:rsidR="00752BEF">
        <w:rPr>
          <w:rFonts w:ascii="ＭＳ Ｐ明朝" w:eastAsia="ＭＳ Ｐ明朝" w:hAnsi="ＭＳ Ｐ明朝" w:hint="eastAsia"/>
          <w:sz w:val="16"/>
          <w:szCs w:val="16"/>
        </w:rPr>
        <w:t>会員の</w:t>
      </w:r>
      <w:r>
        <w:rPr>
          <w:rFonts w:ascii="ＭＳ Ｐ明朝" w:eastAsia="ＭＳ Ｐ明朝" w:hAnsi="ＭＳ Ｐ明朝" w:hint="eastAsia"/>
          <w:sz w:val="16"/>
          <w:szCs w:val="16"/>
        </w:rPr>
        <w:t>お結婚相手を紹介するためのお相手選択から成婚ないし大会までの連絡、調整、案内のためとします。</w:t>
      </w:r>
    </w:p>
    <w:p w:rsidR="007F18E2" w:rsidP="00752BEF">
      <w:pPr>
        <w:pStyle w:val="ListParagraph"/>
        <w:numPr>
          <w:ilvl w:val="0"/>
          <w:numId w:val="13"/>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共同で利用する会員個人データの管理責任者は下記になります。</w:t>
      </w:r>
    </w:p>
    <w:p w:rsidR="007F18E2" w:rsidP="00752BEF">
      <w:pPr>
        <w:pStyle w:val="ListParagraph"/>
        <w:spacing w:line="280" w:lineRule="exact"/>
        <w:ind w:left="340" w:leftChars="0"/>
        <w:rPr>
          <w:rFonts w:ascii="ＭＳ Ｐ明朝" w:eastAsia="ＭＳ Ｐ明朝" w:hAnsi="ＭＳ Ｐ明朝"/>
          <w:sz w:val="16"/>
          <w:szCs w:val="16"/>
        </w:rPr>
      </w:pPr>
      <w:r>
        <w:rPr>
          <w:rFonts w:ascii="ＭＳ Ｐ明朝" w:eastAsia="ＭＳ Ｐ明朝" w:hAnsi="ＭＳ Ｐ明朝" w:hint="eastAsia"/>
          <w:sz w:val="16"/>
          <w:szCs w:val="16"/>
        </w:rPr>
        <w:t>(株)日本仲人連盟　　　　個人情報保護管理責任者　　　　土橋　　太郎</w:t>
      </w:r>
    </w:p>
    <w:p w:rsidR="007F18E2" w:rsidP="00752BEF">
      <w:pPr>
        <w:pStyle w:val="ListParagraph"/>
        <w:numPr>
          <w:ilvl w:val="0"/>
          <w:numId w:val="13"/>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相談室及び提携相談室は会員本人からの直接書面により共同利用する</w:t>
      </w:r>
      <w:r w:rsidR="00752BEF">
        <w:rPr>
          <w:rFonts w:ascii="ＭＳ Ｐ明朝" w:eastAsia="ＭＳ Ｐ明朝" w:hAnsi="ＭＳ Ｐ明朝" w:hint="eastAsia"/>
          <w:sz w:val="16"/>
          <w:szCs w:val="16"/>
        </w:rPr>
        <w:t>個人情報を取得するものとします。</w:t>
      </w:r>
    </w:p>
    <w:p w:rsidR="00752BEF" w:rsidP="00752BEF">
      <w:pPr>
        <w:pStyle w:val="ListParagraph"/>
        <w:numPr>
          <w:ilvl w:val="0"/>
          <w:numId w:val="13"/>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相談室及び提携相談室の会員の個人情報の管理責任者は役務提供事業者とします。</w:t>
      </w:r>
    </w:p>
    <w:p w:rsidR="00752BEF" w:rsidP="00752BEF">
      <w:pPr>
        <w:pStyle w:val="ListParagraph"/>
        <w:numPr>
          <w:ilvl w:val="0"/>
          <w:numId w:val="14"/>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お客様からの同意のない目的外使用、不正な取得、又は同意のない第三者提供があったとして、個人情報の利用停止、消去などを求められた場合、その求めに正当な理由があればすぐに利用停止などを行っています。</w:t>
      </w:r>
    </w:p>
    <w:p w:rsidR="00752BEF" w:rsidP="00752BEF">
      <w:pPr>
        <w:pStyle w:val="ListParagraph"/>
        <w:numPr>
          <w:ilvl w:val="0"/>
          <w:numId w:val="14"/>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お客様から自分の個人情報利用目的の開示を求められた場合はすぐに開示し、これに係る手数料は合理的な範囲でお支払い頂きます。</w:t>
      </w:r>
    </w:p>
    <w:p w:rsidR="00752BEF" w:rsidP="00752BEF">
      <w:pPr>
        <w:pStyle w:val="ListParagraph"/>
        <w:numPr>
          <w:ilvl w:val="0"/>
          <w:numId w:val="14"/>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お客様から個人情報の内容の訂正、追加、削除を求められた場合はすぐに調査を行い、内容の訂正等を行います。</w:t>
      </w:r>
    </w:p>
    <w:p w:rsidR="00752BEF" w:rsidP="00752BEF">
      <w:pPr>
        <w:pStyle w:val="ListParagraph"/>
        <w:numPr>
          <w:ilvl w:val="0"/>
          <w:numId w:val="14"/>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契約が終了したお客様の個人情報は直ちに非表示としその後連盟の規定に従って削除します。</w:t>
      </w:r>
    </w:p>
    <w:p w:rsidR="00752BEF" w:rsidRPr="00752BEF" w:rsidP="00752BEF">
      <w:pPr>
        <w:pStyle w:val="ListParagraph"/>
        <w:numPr>
          <w:ilvl w:val="0"/>
          <w:numId w:val="14"/>
        </w:numPr>
        <w:spacing w:line="280" w:lineRule="exact"/>
        <w:ind w:leftChars="0"/>
        <w:rPr>
          <w:rFonts w:ascii="ＭＳ Ｐ明朝" w:eastAsia="ＭＳ Ｐ明朝" w:hAnsi="ＭＳ Ｐ明朝"/>
          <w:sz w:val="16"/>
          <w:szCs w:val="16"/>
        </w:rPr>
      </w:pPr>
      <w:r>
        <w:rPr>
          <w:rFonts w:ascii="ＭＳ Ｐ明朝" w:eastAsia="ＭＳ Ｐ明朝" w:hAnsi="ＭＳ Ｐ明朝" w:hint="eastAsia"/>
          <w:sz w:val="16"/>
          <w:szCs w:val="16"/>
        </w:rPr>
        <w:t>個人情報に関する苦情や相談の申出先は裏面に記載のお客様相談窓口とし、適正かつ迅速な処理をします。</w:t>
      </w:r>
    </w:p>
    <w:sectPr w:rsidSect="00607405">
      <w:pgSz w:w="11906" w:h="16838"/>
      <w:pgMar w:top="170" w:right="567" w:bottom="17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E64895"/>
    <w:multiLevelType w:val="multilevel"/>
    <w:tmpl w:val="5E5698E0"/>
    <w:lvl w:ilvl="0">
      <w:start w:val="6"/>
      <w:numFmt w:val="decimal"/>
      <w:lvlText w:val="%1."/>
      <w:lvlJc w:val="left"/>
      <w:pPr>
        <w:ind w:left="170" w:hanging="170"/>
      </w:pPr>
      <w:rPr>
        <w:rFonts w:hint="eastAsia"/>
      </w:rPr>
    </w:lvl>
    <w:lvl w:ilvl="1">
      <w:start w:val="3"/>
      <w:numFmt w:val="irohaFullWidth"/>
      <w:lvlText w:val="%2)"/>
      <w:lvlJc w:val="left"/>
      <w:pPr>
        <w:ind w:left="397" w:hanging="227"/>
      </w:pPr>
      <w:rPr>
        <w:rFonts w:hint="eastAsia"/>
      </w:rPr>
    </w:lvl>
    <w:lvl w:ilvl="2">
      <w:start w:val="1"/>
      <w:numFmt w:val="decimalEnclosedCircle"/>
      <w:lvlText w:val="%3"/>
      <w:lvlJc w:val="left"/>
      <w:pPr>
        <w:ind w:left="1370" w:hanging="420"/>
      </w:pPr>
      <w:rPr>
        <w:rFonts w:hint="eastAsia"/>
      </w:rPr>
    </w:lvl>
    <w:lvl w:ilvl="3">
      <w:start w:val="1"/>
      <w:numFmt w:val="decimal"/>
      <w:lvlText w:val="%4."/>
      <w:lvlJc w:val="left"/>
      <w:pPr>
        <w:ind w:left="1790" w:hanging="420"/>
      </w:pPr>
      <w:rPr>
        <w:rFonts w:hint="eastAsia"/>
      </w:rPr>
    </w:lvl>
    <w:lvl w:ilvl="4">
      <w:start w:val="1"/>
      <w:numFmt w:val="aiueoFullWidth"/>
      <w:lvlText w:val="(%5)"/>
      <w:lvlJc w:val="left"/>
      <w:pPr>
        <w:ind w:left="2210" w:hanging="420"/>
      </w:pPr>
      <w:rPr>
        <w:rFonts w:hint="eastAsia"/>
      </w:rPr>
    </w:lvl>
    <w:lvl w:ilvl="5">
      <w:start w:val="1"/>
      <w:numFmt w:val="decimalEnclosedCircle"/>
      <w:lvlText w:val="%6"/>
      <w:lvlJc w:val="left"/>
      <w:pPr>
        <w:ind w:left="2630" w:hanging="420"/>
      </w:pPr>
      <w:rPr>
        <w:rFonts w:hint="eastAsia"/>
      </w:rPr>
    </w:lvl>
    <w:lvl w:ilvl="6">
      <w:start w:val="1"/>
      <w:numFmt w:val="decimal"/>
      <w:lvlText w:val="%7."/>
      <w:lvlJc w:val="left"/>
      <w:pPr>
        <w:ind w:left="3050" w:hanging="420"/>
      </w:pPr>
      <w:rPr>
        <w:rFonts w:hint="eastAsia"/>
      </w:rPr>
    </w:lvl>
    <w:lvl w:ilvl="7">
      <w:start w:val="1"/>
      <w:numFmt w:val="aiueoFullWidth"/>
      <w:lvlText w:val="(%8)"/>
      <w:lvlJc w:val="left"/>
      <w:pPr>
        <w:ind w:left="3470" w:hanging="420"/>
      </w:pPr>
      <w:rPr>
        <w:rFonts w:hint="eastAsia"/>
      </w:rPr>
    </w:lvl>
    <w:lvl w:ilvl="8">
      <w:start w:val="1"/>
      <w:numFmt w:val="decimalEnclosedCircle"/>
      <w:lvlText w:val="%9"/>
      <w:lvlJc w:val="left"/>
      <w:pPr>
        <w:ind w:left="3890" w:hanging="420"/>
      </w:pPr>
      <w:rPr>
        <w:rFonts w:hint="eastAsia"/>
      </w:rPr>
    </w:lvl>
  </w:abstractNum>
  <w:abstractNum w:abstractNumId="1">
    <w:nsid w:val="20656F76"/>
    <w:multiLevelType w:val="multilevel"/>
    <w:tmpl w:val="3878CC9A"/>
    <w:lvl w:ilvl="0">
      <w:start w:val="1"/>
      <w:numFmt w:val="decimal"/>
      <w:lvlText w:val="%1."/>
      <w:lvlJc w:val="left"/>
      <w:pPr>
        <w:ind w:left="170" w:hanging="170"/>
      </w:pPr>
      <w:rPr>
        <w:rFonts w:hint="eastAsia"/>
      </w:rPr>
    </w:lvl>
    <w:lvl w:ilvl="1">
      <w:start w:val="1"/>
      <w:numFmt w:val="irohaFullWidth"/>
      <w:lvlText w:val="%2)"/>
      <w:lvlJc w:val="left"/>
      <w:pPr>
        <w:ind w:left="397" w:hanging="22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nsid w:val="2B760DD0"/>
    <w:multiLevelType w:val="multilevel"/>
    <w:tmpl w:val="59D23936"/>
    <w:lvl w:ilvl="0">
      <w:start w:val="9"/>
      <w:numFmt w:val="decimalEnclosedCircle"/>
      <w:lvlText w:val="%1"/>
      <w:lvlJc w:val="left"/>
      <w:pPr>
        <w:ind w:left="227" w:hanging="227"/>
      </w:pPr>
      <w:rPr>
        <w:rFonts w:hint="eastAsia"/>
        <w:b w:val="0"/>
        <w:i w:val="0"/>
      </w:rPr>
    </w:lvl>
    <w:lvl w:ilvl="1">
      <w:start w:val="1"/>
      <w:numFmt w:val="irohaFullWidth"/>
      <w:lvlText w:val="%2)"/>
      <w:lvlJc w:val="left"/>
      <w:pPr>
        <w:ind w:left="397" w:hanging="227"/>
      </w:pPr>
      <w:rPr>
        <w:rFonts w:hint="eastAsia"/>
      </w:rPr>
    </w:lvl>
    <w:lvl w:ilvl="2">
      <w:start w:val="1"/>
      <w:numFmt w:val="decimal"/>
      <w:lvlText w:val="%3."/>
      <w:lvlJc w:val="left"/>
      <w:pPr>
        <w:ind w:left="624" w:hanging="170"/>
      </w:pPr>
      <w:rPr>
        <w:rFonts w:hint="eastAsia"/>
      </w:rPr>
    </w:lvl>
    <w:lvl w:ilvl="3">
      <w:start w:val="1"/>
      <w:numFmt w:val="decimalEnclosedCircle"/>
      <w:lvlText w:val="%4"/>
      <w:lvlJc w:val="left"/>
      <w:pPr>
        <w:ind w:left="851" w:hanging="171"/>
      </w:pPr>
      <w:rPr>
        <w:rFonts w:hint="eastAsia"/>
      </w:rPr>
    </w:lvl>
    <w:lvl w:ilvl="4">
      <w:start w:val="1"/>
      <w:numFmt w:val="aiueoFullWidth"/>
      <w:lvlText w:val="(%5)"/>
      <w:lvlJc w:val="left"/>
      <w:pPr>
        <w:ind w:left="2210" w:hanging="420"/>
      </w:pPr>
      <w:rPr>
        <w:rFonts w:hint="eastAsia"/>
      </w:rPr>
    </w:lvl>
    <w:lvl w:ilvl="5">
      <w:start w:val="1"/>
      <w:numFmt w:val="decimalEnclosedCircle"/>
      <w:lvlText w:val="%6"/>
      <w:lvlJc w:val="left"/>
      <w:pPr>
        <w:ind w:left="2630" w:hanging="420"/>
      </w:pPr>
      <w:rPr>
        <w:rFonts w:hint="eastAsia"/>
      </w:rPr>
    </w:lvl>
    <w:lvl w:ilvl="6">
      <w:start w:val="1"/>
      <w:numFmt w:val="decimal"/>
      <w:lvlText w:val="%7."/>
      <w:lvlJc w:val="left"/>
      <w:pPr>
        <w:ind w:left="3050" w:hanging="420"/>
      </w:pPr>
      <w:rPr>
        <w:rFonts w:hint="eastAsia"/>
      </w:rPr>
    </w:lvl>
    <w:lvl w:ilvl="7">
      <w:start w:val="1"/>
      <w:numFmt w:val="aiueoFullWidth"/>
      <w:lvlText w:val="(%8)"/>
      <w:lvlJc w:val="left"/>
      <w:pPr>
        <w:ind w:left="3470" w:hanging="420"/>
      </w:pPr>
      <w:rPr>
        <w:rFonts w:hint="eastAsia"/>
      </w:rPr>
    </w:lvl>
    <w:lvl w:ilvl="8">
      <w:start w:val="1"/>
      <w:numFmt w:val="decimalEnclosedCircle"/>
      <w:lvlText w:val="%9"/>
      <w:lvlJc w:val="left"/>
      <w:pPr>
        <w:ind w:left="3890" w:hanging="420"/>
      </w:pPr>
      <w:rPr>
        <w:rFonts w:hint="eastAsia"/>
      </w:rPr>
    </w:lvl>
  </w:abstractNum>
  <w:abstractNum w:abstractNumId="3">
    <w:nsid w:val="2D1074DC"/>
    <w:multiLevelType w:val="multilevel"/>
    <w:tmpl w:val="5FC813D4"/>
    <w:lvl w:ilvl="0">
      <w:start w:val="2"/>
      <w:numFmt w:val="bullet"/>
      <w:lvlText w:val="＊"/>
      <w:lvlJc w:val="left"/>
      <w:pPr>
        <w:ind w:left="170" w:hanging="170"/>
      </w:pPr>
      <w:rPr>
        <w:rFonts w:ascii="ＭＳ Ｐ明朝" w:eastAsia="ＭＳ Ｐ明朝" w:hAnsi="ＭＳ Ｐ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8E90AD9"/>
    <w:multiLevelType w:val="multilevel"/>
    <w:tmpl w:val="80C0BB56"/>
    <w:lvl w:ilvl="0">
      <w:start w:val="8"/>
      <w:numFmt w:val="decimal"/>
      <w:lvlText w:val="%1."/>
      <w:lvlJc w:val="left"/>
      <w:pPr>
        <w:ind w:left="227" w:hanging="227"/>
      </w:pPr>
      <w:rPr>
        <w:rFonts w:hint="eastAsia"/>
        <w:b w:val="0"/>
        <w:i w:val="0"/>
      </w:rPr>
    </w:lvl>
    <w:lvl w:ilvl="1">
      <w:start w:val="1"/>
      <w:numFmt w:val="irohaFullWidth"/>
      <w:lvlText w:val="%2)"/>
      <w:lvlJc w:val="left"/>
      <w:pPr>
        <w:ind w:left="397" w:hanging="227"/>
      </w:pPr>
      <w:rPr>
        <w:rFonts w:hint="eastAsia"/>
      </w:rPr>
    </w:lvl>
    <w:lvl w:ilvl="2">
      <w:start w:val="1"/>
      <w:numFmt w:val="decimal"/>
      <w:lvlText w:val="%3."/>
      <w:lvlJc w:val="left"/>
      <w:pPr>
        <w:ind w:left="624" w:hanging="170"/>
      </w:pPr>
      <w:rPr>
        <w:rFonts w:hint="eastAsia"/>
      </w:rPr>
    </w:lvl>
    <w:lvl w:ilvl="3">
      <w:start w:val="1"/>
      <w:numFmt w:val="decimalEnclosedCircle"/>
      <w:lvlText w:val="%4"/>
      <w:lvlJc w:val="left"/>
      <w:pPr>
        <w:ind w:left="851" w:hanging="171"/>
      </w:pPr>
      <w:rPr>
        <w:rFonts w:hint="eastAsia"/>
      </w:rPr>
    </w:lvl>
    <w:lvl w:ilvl="4">
      <w:start w:val="1"/>
      <w:numFmt w:val="aiueoFullWidth"/>
      <w:lvlText w:val="(%5)"/>
      <w:lvlJc w:val="left"/>
      <w:pPr>
        <w:ind w:left="2210" w:hanging="420"/>
      </w:pPr>
      <w:rPr>
        <w:rFonts w:hint="eastAsia"/>
      </w:rPr>
    </w:lvl>
    <w:lvl w:ilvl="5">
      <w:start w:val="1"/>
      <w:numFmt w:val="decimalEnclosedCircle"/>
      <w:lvlText w:val="%6"/>
      <w:lvlJc w:val="left"/>
      <w:pPr>
        <w:ind w:left="2630" w:hanging="420"/>
      </w:pPr>
      <w:rPr>
        <w:rFonts w:hint="eastAsia"/>
      </w:rPr>
    </w:lvl>
    <w:lvl w:ilvl="6">
      <w:start w:val="1"/>
      <w:numFmt w:val="decimal"/>
      <w:lvlText w:val="%7."/>
      <w:lvlJc w:val="left"/>
      <w:pPr>
        <w:ind w:left="3050" w:hanging="420"/>
      </w:pPr>
      <w:rPr>
        <w:rFonts w:hint="eastAsia"/>
      </w:rPr>
    </w:lvl>
    <w:lvl w:ilvl="7">
      <w:start w:val="1"/>
      <w:numFmt w:val="aiueoFullWidth"/>
      <w:lvlText w:val="(%8)"/>
      <w:lvlJc w:val="left"/>
      <w:pPr>
        <w:ind w:left="3470" w:hanging="420"/>
      </w:pPr>
      <w:rPr>
        <w:rFonts w:hint="eastAsia"/>
      </w:rPr>
    </w:lvl>
    <w:lvl w:ilvl="8">
      <w:start w:val="1"/>
      <w:numFmt w:val="decimalEnclosedCircle"/>
      <w:lvlText w:val="%9"/>
      <w:lvlJc w:val="left"/>
      <w:pPr>
        <w:ind w:left="3890" w:hanging="420"/>
      </w:pPr>
      <w:rPr>
        <w:rFonts w:hint="eastAsia"/>
      </w:rPr>
    </w:lvl>
  </w:abstractNum>
  <w:abstractNum w:abstractNumId="5">
    <w:nsid w:val="39A81BA2"/>
    <w:multiLevelType w:val="multilevel"/>
    <w:tmpl w:val="AAA03952"/>
    <w:lvl w:ilvl="0">
      <w:start w:val="1"/>
      <w:numFmt w:val="none"/>
      <w:lvlText w:val="・"/>
      <w:lvlJc w:val="left"/>
      <w:pPr>
        <w:ind w:left="340" w:hanging="113"/>
      </w:pPr>
      <w:rPr>
        <w:rFonts w:hint="default"/>
      </w:rPr>
    </w:lvl>
    <w:lvl w:ilvl="1">
      <w:start w:val="1"/>
      <w:numFmt w:val="bullet"/>
      <w:lvlText w:val=""/>
      <w:lvlJc w:val="left"/>
      <w:pPr>
        <w:ind w:left="1067" w:hanging="420"/>
      </w:pPr>
      <w:rPr>
        <w:rFonts w:ascii="Wingdings" w:hAnsi="Wingdings" w:hint="default"/>
      </w:rPr>
    </w:lvl>
    <w:lvl w:ilvl="2">
      <w:start w:val="1"/>
      <w:numFmt w:val="bullet"/>
      <w:lvlText w:val=""/>
      <w:lvlJc w:val="left"/>
      <w:pPr>
        <w:ind w:left="1487" w:hanging="420"/>
      </w:pPr>
      <w:rPr>
        <w:rFonts w:ascii="Wingdings" w:hAnsi="Wingdings" w:hint="default"/>
      </w:rPr>
    </w:lvl>
    <w:lvl w:ilvl="3">
      <w:start w:val="1"/>
      <w:numFmt w:val="bullet"/>
      <w:lvlText w:val=""/>
      <w:lvlJc w:val="left"/>
      <w:pPr>
        <w:ind w:left="1907" w:hanging="420"/>
      </w:pPr>
      <w:rPr>
        <w:rFonts w:ascii="Wingdings" w:hAnsi="Wingdings" w:hint="default"/>
      </w:rPr>
    </w:lvl>
    <w:lvl w:ilvl="4">
      <w:start w:val="1"/>
      <w:numFmt w:val="bullet"/>
      <w:lvlText w:val=""/>
      <w:lvlJc w:val="left"/>
      <w:pPr>
        <w:ind w:left="2327" w:hanging="420"/>
      </w:pPr>
      <w:rPr>
        <w:rFonts w:ascii="Wingdings" w:hAnsi="Wingdings" w:hint="default"/>
      </w:rPr>
    </w:lvl>
    <w:lvl w:ilvl="5">
      <w:start w:val="1"/>
      <w:numFmt w:val="bullet"/>
      <w:lvlText w:val=""/>
      <w:lvlJc w:val="left"/>
      <w:pPr>
        <w:ind w:left="2747" w:hanging="420"/>
      </w:pPr>
      <w:rPr>
        <w:rFonts w:ascii="Wingdings" w:hAnsi="Wingdings" w:hint="default"/>
      </w:rPr>
    </w:lvl>
    <w:lvl w:ilvl="6">
      <w:start w:val="1"/>
      <w:numFmt w:val="bullet"/>
      <w:lvlText w:val=""/>
      <w:lvlJc w:val="left"/>
      <w:pPr>
        <w:ind w:left="3167" w:hanging="420"/>
      </w:pPr>
      <w:rPr>
        <w:rFonts w:ascii="Wingdings" w:hAnsi="Wingdings" w:hint="default"/>
      </w:rPr>
    </w:lvl>
    <w:lvl w:ilvl="7">
      <w:start w:val="1"/>
      <w:numFmt w:val="bullet"/>
      <w:lvlText w:val=""/>
      <w:lvlJc w:val="left"/>
      <w:pPr>
        <w:ind w:left="3587" w:hanging="420"/>
      </w:pPr>
      <w:rPr>
        <w:rFonts w:ascii="Wingdings" w:hAnsi="Wingdings" w:hint="default"/>
      </w:rPr>
    </w:lvl>
    <w:lvl w:ilvl="8">
      <w:start w:val="1"/>
      <w:numFmt w:val="bullet"/>
      <w:lvlText w:val=""/>
      <w:lvlJc w:val="left"/>
      <w:pPr>
        <w:ind w:left="4007" w:hanging="420"/>
      </w:pPr>
      <w:rPr>
        <w:rFonts w:ascii="Wingdings" w:hAnsi="Wingdings" w:hint="default"/>
      </w:rPr>
    </w:lvl>
  </w:abstractNum>
  <w:abstractNum w:abstractNumId="6">
    <w:nsid w:val="3EEB7631"/>
    <w:multiLevelType w:val="multilevel"/>
    <w:tmpl w:val="9FB0A8AE"/>
    <w:lvl w:ilvl="0">
      <w:start w:val="1"/>
      <w:numFmt w:val="decimal"/>
      <w:lvlText w:val="%1."/>
      <w:lvlJc w:val="left"/>
      <w:pPr>
        <w:ind w:left="227" w:hanging="227"/>
      </w:pPr>
      <w:rPr>
        <w:rFonts w:hint="eastAsia"/>
        <w:b w:val="0"/>
        <w:i w:val="0"/>
      </w:rPr>
    </w:lvl>
    <w:lvl w:ilvl="1">
      <w:start w:val="1"/>
      <w:numFmt w:val="irohaFullWidth"/>
      <w:lvlText w:val="%2)"/>
      <w:lvlJc w:val="left"/>
      <w:pPr>
        <w:ind w:left="397" w:hanging="227"/>
      </w:pPr>
      <w:rPr>
        <w:rFonts w:hint="eastAsia"/>
      </w:rPr>
    </w:lvl>
    <w:lvl w:ilvl="2">
      <w:start w:val="1"/>
      <w:numFmt w:val="decimal"/>
      <w:lvlText w:val="%3."/>
      <w:lvlJc w:val="left"/>
      <w:pPr>
        <w:ind w:left="624" w:hanging="170"/>
      </w:pPr>
      <w:rPr>
        <w:rFonts w:hint="eastAsia"/>
      </w:rPr>
    </w:lvl>
    <w:lvl w:ilvl="3">
      <w:start w:val="1"/>
      <w:numFmt w:val="decimalEnclosedCircle"/>
      <w:lvlText w:val="%4"/>
      <w:lvlJc w:val="left"/>
      <w:pPr>
        <w:ind w:left="851" w:hanging="171"/>
      </w:pPr>
      <w:rPr>
        <w:rFonts w:hint="eastAsia"/>
      </w:rPr>
    </w:lvl>
    <w:lvl w:ilvl="4">
      <w:start w:val="1"/>
      <w:numFmt w:val="aiueoFullWidth"/>
      <w:lvlText w:val="(%5)"/>
      <w:lvlJc w:val="left"/>
      <w:pPr>
        <w:ind w:left="2210" w:hanging="420"/>
      </w:pPr>
      <w:rPr>
        <w:rFonts w:hint="eastAsia"/>
      </w:rPr>
    </w:lvl>
    <w:lvl w:ilvl="5">
      <w:start w:val="1"/>
      <w:numFmt w:val="decimalEnclosedCircle"/>
      <w:lvlText w:val="%6"/>
      <w:lvlJc w:val="left"/>
      <w:pPr>
        <w:ind w:left="2630" w:hanging="420"/>
      </w:pPr>
      <w:rPr>
        <w:rFonts w:hint="eastAsia"/>
      </w:rPr>
    </w:lvl>
    <w:lvl w:ilvl="6">
      <w:start w:val="1"/>
      <w:numFmt w:val="decimal"/>
      <w:lvlText w:val="%7."/>
      <w:lvlJc w:val="left"/>
      <w:pPr>
        <w:ind w:left="3050" w:hanging="420"/>
      </w:pPr>
      <w:rPr>
        <w:rFonts w:hint="eastAsia"/>
      </w:rPr>
    </w:lvl>
    <w:lvl w:ilvl="7">
      <w:start w:val="1"/>
      <w:numFmt w:val="aiueoFullWidth"/>
      <w:lvlText w:val="(%8)"/>
      <w:lvlJc w:val="left"/>
      <w:pPr>
        <w:ind w:left="3470" w:hanging="420"/>
      </w:pPr>
      <w:rPr>
        <w:rFonts w:hint="eastAsia"/>
      </w:rPr>
    </w:lvl>
    <w:lvl w:ilvl="8">
      <w:start w:val="1"/>
      <w:numFmt w:val="decimalEnclosedCircle"/>
      <w:lvlText w:val="%9"/>
      <w:lvlJc w:val="left"/>
      <w:pPr>
        <w:ind w:left="3890" w:hanging="420"/>
      </w:pPr>
      <w:rPr>
        <w:rFonts w:hint="eastAsia"/>
      </w:rPr>
    </w:lvl>
  </w:abstractNum>
  <w:abstractNum w:abstractNumId="7">
    <w:nsid w:val="40F81E52"/>
    <w:multiLevelType w:val="multilevel"/>
    <w:tmpl w:val="5EAC60BC"/>
    <w:lvl w:ilvl="0">
      <w:start w:val="13"/>
      <w:numFmt w:val="decimal"/>
      <w:lvlText w:val="%1."/>
      <w:lvlJc w:val="left"/>
      <w:pPr>
        <w:ind w:left="227" w:hanging="227"/>
      </w:pPr>
      <w:rPr>
        <w:rFonts w:hint="eastAsia"/>
      </w:rPr>
    </w:lvl>
    <w:lvl w:ilvl="1">
      <w:start w:val="1"/>
      <w:numFmt w:val="irohaFullWidth"/>
      <w:lvlText w:val="%2)"/>
      <w:lvlJc w:val="left"/>
      <w:pPr>
        <w:ind w:left="397" w:hanging="22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nsid w:val="56AB2939"/>
    <w:multiLevelType w:val="multilevel"/>
    <w:tmpl w:val="AAA03952"/>
    <w:lvl w:ilvl="0">
      <w:start w:val="1"/>
      <w:numFmt w:val="none"/>
      <w:lvlText w:val="・"/>
      <w:lvlJc w:val="left"/>
      <w:pPr>
        <w:ind w:left="340" w:hanging="113"/>
      </w:pPr>
      <w:rPr>
        <w:rFonts w:hint="default"/>
      </w:rPr>
    </w:lvl>
    <w:lvl w:ilvl="1">
      <w:start w:val="1"/>
      <w:numFmt w:val="bullet"/>
      <w:lvlText w:val=""/>
      <w:lvlJc w:val="left"/>
      <w:pPr>
        <w:ind w:left="1067" w:hanging="420"/>
      </w:pPr>
      <w:rPr>
        <w:rFonts w:ascii="Wingdings" w:hAnsi="Wingdings" w:hint="default"/>
      </w:rPr>
    </w:lvl>
    <w:lvl w:ilvl="2">
      <w:start w:val="1"/>
      <w:numFmt w:val="bullet"/>
      <w:lvlText w:val=""/>
      <w:lvlJc w:val="left"/>
      <w:pPr>
        <w:ind w:left="1487" w:hanging="420"/>
      </w:pPr>
      <w:rPr>
        <w:rFonts w:ascii="Wingdings" w:hAnsi="Wingdings" w:hint="default"/>
      </w:rPr>
    </w:lvl>
    <w:lvl w:ilvl="3">
      <w:start w:val="1"/>
      <w:numFmt w:val="bullet"/>
      <w:lvlText w:val=""/>
      <w:lvlJc w:val="left"/>
      <w:pPr>
        <w:ind w:left="1907" w:hanging="420"/>
      </w:pPr>
      <w:rPr>
        <w:rFonts w:ascii="Wingdings" w:hAnsi="Wingdings" w:hint="default"/>
      </w:rPr>
    </w:lvl>
    <w:lvl w:ilvl="4">
      <w:start w:val="1"/>
      <w:numFmt w:val="bullet"/>
      <w:lvlText w:val=""/>
      <w:lvlJc w:val="left"/>
      <w:pPr>
        <w:ind w:left="2327" w:hanging="420"/>
      </w:pPr>
      <w:rPr>
        <w:rFonts w:ascii="Wingdings" w:hAnsi="Wingdings" w:hint="default"/>
      </w:rPr>
    </w:lvl>
    <w:lvl w:ilvl="5">
      <w:start w:val="1"/>
      <w:numFmt w:val="bullet"/>
      <w:lvlText w:val=""/>
      <w:lvlJc w:val="left"/>
      <w:pPr>
        <w:ind w:left="2747" w:hanging="420"/>
      </w:pPr>
      <w:rPr>
        <w:rFonts w:ascii="Wingdings" w:hAnsi="Wingdings" w:hint="default"/>
      </w:rPr>
    </w:lvl>
    <w:lvl w:ilvl="6">
      <w:start w:val="1"/>
      <w:numFmt w:val="bullet"/>
      <w:lvlText w:val=""/>
      <w:lvlJc w:val="left"/>
      <w:pPr>
        <w:ind w:left="3167" w:hanging="420"/>
      </w:pPr>
      <w:rPr>
        <w:rFonts w:ascii="Wingdings" w:hAnsi="Wingdings" w:hint="default"/>
      </w:rPr>
    </w:lvl>
    <w:lvl w:ilvl="7">
      <w:start w:val="1"/>
      <w:numFmt w:val="bullet"/>
      <w:lvlText w:val=""/>
      <w:lvlJc w:val="left"/>
      <w:pPr>
        <w:ind w:left="3587" w:hanging="420"/>
      </w:pPr>
      <w:rPr>
        <w:rFonts w:ascii="Wingdings" w:hAnsi="Wingdings" w:hint="default"/>
      </w:rPr>
    </w:lvl>
    <w:lvl w:ilvl="8">
      <w:start w:val="1"/>
      <w:numFmt w:val="bullet"/>
      <w:lvlText w:val=""/>
      <w:lvlJc w:val="left"/>
      <w:pPr>
        <w:ind w:left="4007" w:hanging="420"/>
      </w:pPr>
      <w:rPr>
        <w:rFonts w:ascii="Wingdings" w:hAnsi="Wingdings" w:hint="default"/>
      </w:rPr>
    </w:lvl>
  </w:abstractNum>
  <w:abstractNum w:abstractNumId="9">
    <w:nsid w:val="66A76EE6"/>
    <w:multiLevelType w:val="multilevel"/>
    <w:tmpl w:val="E89A1EF2"/>
    <w:lvl w:ilvl="0">
      <w:start w:val="7"/>
      <w:numFmt w:val="decimal"/>
      <w:lvlText w:val="%1."/>
      <w:lvlJc w:val="left"/>
      <w:pPr>
        <w:ind w:left="227" w:hanging="227"/>
      </w:pPr>
      <w:rPr>
        <w:rFonts w:hint="eastAsia"/>
      </w:rPr>
    </w:lvl>
    <w:lvl w:ilvl="1">
      <w:start w:val="1"/>
      <w:numFmt w:val="irohaFullWidth"/>
      <w:lvlText w:val="%2)"/>
      <w:lvlJc w:val="left"/>
      <w:pPr>
        <w:ind w:left="397" w:hanging="227"/>
      </w:pPr>
      <w:rPr>
        <w:rFonts w:hint="eastAsia"/>
      </w:rPr>
    </w:lvl>
    <w:lvl w:ilvl="2">
      <w:start w:val="1"/>
      <w:numFmt w:val="decimal"/>
      <w:lvlText w:val="%3."/>
      <w:lvlJc w:val="left"/>
      <w:pPr>
        <w:ind w:left="624" w:hanging="170"/>
      </w:pPr>
      <w:rPr>
        <w:rFonts w:hint="eastAsia"/>
      </w:rPr>
    </w:lvl>
    <w:lvl w:ilvl="3">
      <w:start w:val="1"/>
      <w:numFmt w:val="decimalEnclosedCircle"/>
      <w:lvlText w:val="%4"/>
      <w:lvlJc w:val="left"/>
      <w:pPr>
        <w:ind w:left="851" w:hanging="171"/>
      </w:pPr>
      <w:rPr>
        <w:rFonts w:hint="eastAsia"/>
      </w:rPr>
    </w:lvl>
    <w:lvl w:ilvl="4">
      <w:start w:val="1"/>
      <w:numFmt w:val="aiueoFullWidth"/>
      <w:lvlText w:val="(%5)"/>
      <w:lvlJc w:val="left"/>
      <w:pPr>
        <w:ind w:left="2210" w:hanging="420"/>
      </w:pPr>
      <w:rPr>
        <w:rFonts w:hint="eastAsia"/>
      </w:rPr>
    </w:lvl>
    <w:lvl w:ilvl="5">
      <w:start w:val="1"/>
      <w:numFmt w:val="decimalEnclosedCircle"/>
      <w:lvlText w:val="%6"/>
      <w:lvlJc w:val="left"/>
      <w:pPr>
        <w:ind w:left="2630" w:hanging="420"/>
      </w:pPr>
      <w:rPr>
        <w:rFonts w:hint="eastAsia"/>
      </w:rPr>
    </w:lvl>
    <w:lvl w:ilvl="6">
      <w:start w:val="1"/>
      <w:numFmt w:val="decimal"/>
      <w:lvlText w:val="%7."/>
      <w:lvlJc w:val="left"/>
      <w:pPr>
        <w:ind w:left="3050" w:hanging="420"/>
      </w:pPr>
      <w:rPr>
        <w:rFonts w:hint="eastAsia"/>
      </w:rPr>
    </w:lvl>
    <w:lvl w:ilvl="7">
      <w:start w:val="1"/>
      <w:numFmt w:val="aiueoFullWidth"/>
      <w:lvlText w:val="(%8)"/>
      <w:lvlJc w:val="left"/>
      <w:pPr>
        <w:ind w:left="3470" w:hanging="420"/>
      </w:pPr>
      <w:rPr>
        <w:rFonts w:hint="eastAsia"/>
      </w:rPr>
    </w:lvl>
    <w:lvl w:ilvl="8">
      <w:start w:val="1"/>
      <w:numFmt w:val="decimalEnclosedCircle"/>
      <w:lvlText w:val="%9"/>
      <w:lvlJc w:val="left"/>
      <w:pPr>
        <w:ind w:left="3890" w:hanging="420"/>
      </w:pPr>
      <w:rPr>
        <w:rFonts w:hint="eastAsia"/>
      </w:rPr>
    </w:lvl>
  </w:abstractNum>
  <w:abstractNum w:abstractNumId="10">
    <w:nsid w:val="77A257C9"/>
    <w:multiLevelType w:val="multilevel"/>
    <w:tmpl w:val="AAA03952"/>
    <w:lvl w:ilvl="0">
      <w:start w:val="1"/>
      <w:numFmt w:val="none"/>
      <w:lvlText w:val="・"/>
      <w:lvlJc w:val="left"/>
      <w:pPr>
        <w:ind w:left="340" w:hanging="113"/>
      </w:pPr>
      <w:rPr>
        <w:rFonts w:hint="default"/>
      </w:rPr>
    </w:lvl>
    <w:lvl w:ilvl="1">
      <w:start w:val="1"/>
      <w:numFmt w:val="bullet"/>
      <w:lvlText w:val=""/>
      <w:lvlJc w:val="left"/>
      <w:pPr>
        <w:ind w:left="1067" w:hanging="420"/>
      </w:pPr>
      <w:rPr>
        <w:rFonts w:ascii="Wingdings" w:hAnsi="Wingdings" w:hint="default"/>
      </w:rPr>
    </w:lvl>
    <w:lvl w:ilvl="2">
      <w:start w:val="1"/>
      <w:numFmt w:val="bullet"/>
      <w:lvlText w:val=""/>
      <w:lvlJc w:val="left"/>
      <w:pPr>
        <w:ind w:left="1487" w:hanging="420"/>
      </w:pPr>
      <w:rPr>
        <w:rFonts w:ascii="Wingdings" w:hAnsi="Wingdings" w:hint="default"/>
      </w:rPr>
    </w:lvl>
    <w:lvl w:ilvl="3">
      <w:start w:val="1"/>
      <w:numFmt w:val="bullet"/>
      <w:lvlText w:val=""/>
      <w:lvlJc w:val="left"/>
      <w:pPr>
        <w:ind w:left="1907" w:hanging="420"/>
      </w:pPr>
      <w:rPr>
        <w:rFonts w:ascii="Wingdings" w:hAnsi="Wingdings" w:hint="default"/>
      </w:rPr>
    </w:lvl>
    <w:lvl w:ilvl="4">
      <w:start w:val="1"/>
      <w:numFmt w:val="bullet"/>
      <w:lvlText w:val=""/>
      <w:lvlJc w:val="left"/>
      <w:pPr>
        <w:ind w:left="2327" w:hanging="420"/>
      </w:pPr>
      <w:rPr>
        <w:rFonts w:ascii="Wingdings" w:hAnsi="Wingdings" w:hint="default"/>
      </w:rPr>
    </w:lvl>
    <w:lvl w:ilvl="5">
      <w:start w:val="1"/>
      <w:numFmt w:val="bullet"/>
      <w:lvlText w:val=""/>
      <w:lvlJc w:val="left"/>
      <w:pPr>
        <w:ind w:left="2747" w:hanging="420"/>
      </w:pPr>
      <w:rPr>
        <w:rFonts w:ascii="Wingdings" w:hAnsi="Wingdings" w:hint="default"/>
      </w:rPr>
    </w:lvl>
    <w:lvl w:ilvl="6">
      <w:start w:val="1"/>
      <w:numFmt w:val="bullet"/>
      <w:lvlText w:val=""/>
      <w:lvlJc w:val="left"/>
      <w:pPr>
        <w:ind w:left="3167" w:hanging="420"/>
      </w:pPr>
      <w:rPr>
        <w:rFonts w:ascii="Wingdings" w:hAnsi="Wingdings" w:hint="default"/>
      </w:rPr>
    </w:lvl>
    <w:lvl w:ilvl="7">
      <w:start w:val="1"/>
      <w:numFmt w:val="bullet"/>
      <w:lvlText w:val=""/>
      <w:lvlJc w:val="left"/>
      <w:pPr>
        <w:ind w:left="3587" w:hanging="420"/>
      </w:pPr>
      <w:rPr>
        <w:rFonts w:ascii="Wingdings" w:hAnsi="Wingdings" w:hint="default"/>
      </w:rPr>
    </w:lvl>
    <w:lvl w:ilvl="8">
      <w:start w:val="1"/>
      <w:numFmt w:val="bullet"/>
      <w:lvlText w:val=""/>
      <w:lvlJc w:val="left"/>
      <w:pPr>
        <w:ind w:left="4007" w:hanging="420"/>
      </w:pPr>
      <w:rPr>
        <w:rFonts w:ascii="Wingdings" w:hAnsi="Wingdings" w:hint="default"/>
      </w:rPr>
    </w:lvl>
  </w:abstractNum>
  <w:abstractNum w:abstractNumId="11">
    <w:nsid w:val="7B926598"/>
    <w:multiLevelType w:val="multilevel"/>
    <w:tmpl w:val="ED2EA00A"/>
    <w:lvl w:ilvl="0">
      <w:start w:val="1"/>
      <w:numFmt w:val="decimalEnclosedCircle"/>
      <w:lvlText w:val="%1"/>
      <w:lvlJc w:val="left"/>
      <w:pPr>
        <w:ind w:left="227" w:hanging="227"/>
      </w:pPr>
      <w:rPr>
        <w:rFonts w:hint="eastAsia"/>
        <w:b w:val="0"/>
        <w:i w:val="0"/>
      </w:rPr>
    </w:lvl>
    <w:lvl w:ilvl="1">
      <w:start w:val="1"/>
      <w:numFmt w:val="irohaFullWidth"/>
      <w:lvlText w:val="%2)"/>
      <w:lvlJc w:val="left"/>
      <w:pPr>
        <w:ind w:left="397" w:hanging="227"/>
      </w:pPr>
      <w:rPr>
        <w:rFonts w:hint="eastAsia"/>
      </w:rPr>
    </w:lvl>
    <w:lvl w:ilvl="2">
      <w:start w:val="1"/>
      <w:numFmt w:val="decimal"/>
      <w:lvlText w:val="%3."/>
      <w:lvlJc w:val="left"/>
      <w:pPr>
        <w:ind w:left="624" w:hanging="170"/>
      </w:pPr>
      <w:rPr>
        <w:rFonts w:hint="eastAsia"/>
      </w:rPr>
    </w:lvl>
    <w:lvl w:ilvl="3">
      <w:start w:val="1"/>
      <w:numFmt w:val="decimalEnclosedCircle"/>
      <w:lvlText w:val="%4"/>
      <w:lvlJc w:val="left"/>
      <w:pPr>
        <w:ind w:left="851" w:hanging="171"/>
      </w:pPr>
      <w:rPr>
        <w:rFonts w:hint="eastAsia"/>
      </w:rPr>
    </w:lvl>
    <w:lvl w:ilvl="4">
      <w:start w:val="1"/>
      <w:numFmt w:val="aiueoFullWidth"/>
      <w:lvlText w:val="(%5)"/>
      <w:lvlJc w:val="left"/>
      <w:pPr>
        <w:ind w:left="2210" w:hanging="420"/>
      </w:pPr>
      <w:rPr>
        <w:rFonts w:hint="eastAsia"/>
      </w:rPr>
    </w:lvl>
    <w:lvl w:ilvl="5">
      <w:start w:val="1"/>
      <w:numFmt w:val="decimalEnclosedCircle"/>
      <w:lvlText w:val="%6"/>
      <w:lvlJc w:val="left"/>
      <w:pPr>
        <w:ind w:left="2630" w:hanging="420"/>
      </w:pPr>
      <w:rPr>
        <w:rFonts w:hint="eastAsia"/>
      </w:rPr>
    </w:lvl>
    <w:lvl w:ilvl="6">
      <w:start w:val="1"/>
      <w:numFmt w:val="decimal"/>
      <w:lvlText w:val="%7."/>
      <w:lvlJc w:val="left"/>
      <w:pPr>
        <w:ind w:left="3050" w:hanging="420"/>
      </w:pPr>
      <w:rPr>
        <w:rFonts w:hint="eastAsia"/>
      </w:rPr>
    </w:lvl>
    <w:lvl w:ilvl="7">
      <w:start w:val="1"/>
      <w:numFmt w:val="aiueoFullWidth"/>
      <w:lvlText w:val="(%8)"/>
      <w:lvlJc w:val="left"/>
      <w:pPr>
        <w:ind w:left="3470" w:hanging="420"/>
      </w:pPr>
      <w:rPr>
        <w:rFonts w:hint="eastAsia"/>
      </w:rPr>
    </w:lvl>
    <w:lvl w:ilvl="8">
      <w:start w:val="1"/>
      <w:numFmt w:val="decimalEnclosedCircle"/>
      <w:lvlText w:val="%9"/>
      <w:lvlJc w:val="left"/>
      <w:pPr>
        <w:ind w:left="3890" w:hanging="420"/>
      </w:pPr>
      <w:rPr>
        <w:rFonts w:hint="eastAsia"/>
      </w:rPr>
    </w:lvl>
  </w:abstractNum>
  <w:num w:numId="1">
    <w:abstractNumId w:val="1"/>
    <w:lvlOverride w:ilvl="0">
      <w:lvl w:ilvl="0">
        <w:start w:val="1"/>
        <w:numFmt w:val="decimal"/>
        <w:lvlText w:val="%1."/>
        <w:lvlJc w:val="left"/>
        <w:pPr>
          <w:ind w:left="227" w:hanging="227"/>
        </w:pPr>
        <w:rPr>
          <w:rFonts w:hint="eastAsia"/>
        </w:rPr>
      </w:lvl>
    </w:lvlOverride>
    <w:lvlOverride w:ilvl="1">
      <w:lvl w:ilvl="1">
        <w:start w:val="1"/>
        <w:numFmt w:val="irohaFullWidth"/>
        <w:lvlText w:val="%2)"/>
        <w:lvlJc w:val="left"/>
        <w:pPr>
          <w:ind w:left="397" w:hanging="227"/>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
    <w:abstractNumId w:val="1"/>
  </w:num>
  <w:num w:numId="3">
    <w:abstractNumId w:val="0"/>
  </w:num>
  <w:num w:numId="4">
    <w:abstractNumId w:val="9"/>
  </w:num>
  <w:num w:numId="5">
    <w:abstractNumId w:val="9"/>
    <w:lvlOverride w:ilvl="0">
      <w:lvl w:ilvl="0">
        <w:start w:val="7"/>
        <w:numFmt w:val="decimal"/>
        <w:lvlText w:val="%1."/>
        <w:lvlJc w:val="left"/>
        <w:pPr>
          <w:ind w:left="227" w:hanging="227"/>
        </w:pPr>
        <w:rPr>
          <w:rFonts w:hint="eastAsia"/>
          <w:b/>
          <w:i w:val="0"/>
        </w:rPr>
      </w:lvl>
    </w:lvlOverride>
    <w:lvlOverride w:ilvl="1">
      <w:lvl w:ilvl="1">
        <w:start w:val="1"/>
        <w:numFmt w:val="irohaFullWidth"/>
        <w:lvlText w:val="%2)"/>
        <w:lvlJc w:val="left"/>
        <w:pPr>
          <w:ind w:left="397" w:hanging="227"/>
        </w:pPr>
        <w:rPr>
          <w:rFonts w:hint="eastAsia"/>
        </w:rPr>
      </w:lvl>
    </w:lvlOverride>
    <w:lvlOverride w:ilvl="2">
      <w:lvl w:ilvl="2">
        <w:start w:val="1"/>
        <w:numFmt w:val="decimal"/>
        <w:lvlText w:val="%3."/>
        <w:lvlJc w:val="left"/>
        <w:pPr>
          <w:ind w:left="624" w:hanging="170"/>
        </w:pPr>
        <w:rPr>
          <w:rFonts w:hint="eastAsia"/>
        </w:rPr>
      </w:lvl>
    </w:lvlOverride>
    <w:lvlOverride w:ilvl="3">
      <w:lvl w:ilvl="3">
        <w:start w:val="1"/>
        <w:numFmt w:val="decimalEnclosedCircle"/>
        <w:lvlText w:val="%4"/>
        <w:lvlJc w:val="left"/>
        <w:pPr>
          <w:ind w:left="851" w:hanging="171"/>
        </w:pPr>
        <w:rPr>
          <w:rFonts w:hint="eastAsia"/>
        </w:rPr>
      </w:lvl>
    </w:lvlOverride>
    <w:lvlOverride w:ilvl="4">
      <w:lvl w:ilvl="4">
        <w:start w:val="1"/>
        <w:numFmt w:val="aiueoFullWidth"/>
        <w:lvlText w:val="(%5)"/>
        <w:lvlJc w:val="left"/>
        <w:pPr>
          <w:ind w:left="2210" w:hanging="420"/>
        </w:pPr>
        <w:rPr>
          <w:rFonts w:hint="eastAsia"/>
        </w:rPr>
      </w:lvl>
    </w:lvlOverride>
    <w:lvlOverride w:ilvl="5">
      <w:lvl w:ilvl="5">
        <w:start w:val="1"/>
        <w:numFmt w:val="decimalEnclosedCircle"/>
        <w:lvlText w:val="%6"/>
        <w:lvlJc w:val="left"/>
        <w:pPr>
          <w:ind w:left="2630" w:hanging="420"/>
        </w:pPr>
        <w:rPr>
          <w:rFonts w:hint="eastAsia"/>
        </w:rPr>
      </w:lvl>
    </w:lvlOverride>
    <w:lvlOverride w:ilvl="6">
      <w:lvl w:ilvl="6">
        <w:start w:val="1"/>
        <w:numFmt w:val="decimal"/>
        <w:lvlText w:val="%7."/>
        <w:lvlJc w:val="left"/>
        <w:pPr>
          <w:ind w:left="3050" w:hanging="420"/>
        </w:pPr>
        <w:rPr>
          <w:rFonts w:hint="eastAsia"/>
        </w:rPr>
      </w:lvl>
    </w:lvlOverride>
    <w:lvlOverride w:ilvl="7">
      <w:lvl w:ilvl="7">
        <w:start w:val="1"/>
        <w:numFmt w:val="aiueoFullWidth"/>
        <w:lvlText w:val="(%8)"/>
        <w:lvlJc w:val="left"/>
        <w:pPr>
          <w:ind w:left="3470" w:hanging="420"/>
        </w:pPr>
        <w:rPr>
          <w:rFonts w:hint="eastAsia"/>
        </w:rPr>
      </w:lvl>
    </w:lvlOverride>
    <w:lvlOverride w:ilvl="8">
      <w:lvl w:ilvl="8">
        <w:start w:val="1"/>
        <w:numFmt w:val="decimalEnclosedCircle"/>
        <w:lvlText w:val="%9"/>
        <w:lvlJc w:val="left"/>
        <w:pPr>
          <w:ind w:left="3890" w:hanging="420"/>
        </w:pPr>
        <w:rPr>
          <w:rFonts w:hint="eastAsia"/>
        </w:rPr>
      </w:lvl>
    </w:lvlOverride>
  </w:num>
  <w:num w:numId="6">
    <w:abstractNumId w:val="7"/>
  </w:num>
  <w:num w:numId="7">
    <w:abstractNumId w:val="3"/>
  </w:num>
  <w:num w:numId="8">
    <w:abstractNumId w:val="6"/>
  </w:num>
  <w:num w:numId="9">
    <w:abstractNumId w:val="10"/>
  </w:num>
  <w:num w:numId="10">
    <w:abstractNumId w:val="4"/>
  </w:num>
  <w:num w:numId="11">
    <w:abstractNumId w:val="8"/>
  </w:num>
  <w:num w:numId="12">
    <w:abstractNumId w:val="1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66"/>
    <w:rsid w:val="001C62BD"/>
    <w:rsid w:val="001E559E"/>
    <w:rsid w:val="002F4A45"/>
    <w:rsid w:val="00356C72"/>
    <w:rsid w:val="003C15D8"/>
    <w:rsid w:val="00425195"/>
    <w:rsid w:val="004B650D"/>
    <w:rsid w:val="00601912"/>
    <w:rsid w:val="00607405"/>
    <w:rsid w:val="00645D81"/>
    <w:rsid w:val="0065076F"/>
    <w:rsid w:val="00752BEF"/>
    <w:rsid w:val="007C6E66"/>
    <w:rsid w:val="007F18E2"/>
    <w:rsid w:val="00AD739B"/>
    <w:rsid w:val="00B7665C"/>
    <w:rsid w:val="00B86423"/>
    <w:rsid w:val="00BA5861"/>
    <w:rsid w:val="00D335D8"/>
    <w:rsid w:val="00E041E3"/>
    <w:rsid w:val="00EA7570"/>
    <w:rsid w:val="00EC4151"/>
    <w:rsid w:val="00ED66C7"/>
    <w:rsid w:val="00EF76AC"/>
    <w:rsid w:val="00FE360C"/>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0D"/>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C6E66"/>
    <w:pPr>
      <w:tabs>
        <w:tab w:val="center" w:pos="4252"/>
        <w:tab w:val="right" w:pos="8504"/>
      </w:tabs>
      <w:snapToGrid w:val="0"/>
    </w:pPr>
  </w:style>
  <w:style w:type="character" w:customStyle="1" w:styleId="a">
    <w:name w:val="ヘッダー (文字)"/>
    <w:basedOn w:val="DefaultParagraphFont"/>
    <w:link w:val="Header"/>
    <w:uiPriority w:val="99"/>
    <w:rsid w:val="007C6E66"/>
  </w:style>
  <w:style w:type="paragraph" w:styleId="Footer">
    <w:name w:val="footer"/>
    <w:basedOn w:val="Normal"/>
    <w:link w:val="a0"/>
    <w:uiPriority w:val="99"/>
    <w:unhideWhenUsed/>
    <w:rsid w:val="007C6E66"/>
    <w:pPr>
      <w:tabs>
        <w:tab w:val="center" w:pos="4252"/>
        <w:tab w:val="right" w:pos="8504"/>
      </w:tabs>
      <w:snapToGrid w:val="0"/>
    </w:pPr>
  </w:style>
  <w:style w:type="character" w:customStyle="1" w:styleId="a0">
    <w:name w:val="フッター (文字)"/>
    <w:basedOn w:val="DefaultParagraphFont"/>
    <w:link w:val="Footer"/>
    <w:uiPriority w:val="99"/>
    <w:rsid w:val="007C6E66"/>
  </w:style>
  <w:style w:type="paragraph" w:styleId="BalloonText">
    <w:name w:val="Balloon Text"/>
    <w:basedOn w:val="Normal"/>
    <w:link w:val="a1"/>
    <w:uiPriority w:val="99"/>
    <w:semiHidden/>
    <w:unhideWhenUsed/>
    <w:rsid w:val="007C6E66"/>
    <w:rPr>
      <w:rFonts w:asciiTheme="majorHAnsi" w:eastAsiaTheme="majorEastAsia" w:hAnsiTheme="majorHAnsi" w:cstheme="majorBidi"/>
      <w:sz w:val="18"/>
      <w:szCs w:val="18"/>
    </w:rPr>
  </w:style>
  <w:style w:type="character" w:customStyle="1" w:styleId="a1">
    <w:name w:val="吹き出し (文字)"/>
    <w:basedOn w:val="DefaultParagraphFont"/>
    <w:link w:val="BalloonText"/>
    <w:uiPriority w:val="99"/>
    <w:semiHidden/>
    <w:rsid w:val="007C6E66"/>
    <w:rPr>
      <w:rFonts w:asciiTheme="majorHAnsi" w:eastAsiaTheme="majorEastAsia" w:hAnsiTheme="majorHAnsi" w:cstheme="majorBidi"/>
      <w:sz w:val="18"/>
      <w:szCs w:val="18"/>
    </w:rPr>
  </w:style>
  <w:style w:type="table" w:styleId="TableGrid">
    <w:name w:val="Table Grid"/>
    <w:basedOn w:val="TableNormal"/>
    <w:uiPriority w:val="59"/>
    <w:rsid w:val="007C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7405"/>
    <w:pPr>
      <w:ind w:left="840" w:leftChars="400"/>
    </w:pPr>
  </w:style>
  <w:style w:type="table" w:customStyle="1" w:styleId="TableGrid0">
    <w:name w:val="Table Grid_0"/>
    <w:basedOn w:val="TableNormal"/>
    <w:uiPriority w:val="59"/>
    <w:rsid w:val="00607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package" Target="embeddings/ooxmlPackage1.docx" /><Relationship Id="rId6" Type="http://schemas.openxmlformats.org/officeDocument/2006/relationships/image" Target="media/image2.emf" /><Relationship Id="rId7" Type="http://schemas.openxmlformats.org/officeDocument/2006/relationships/package" Target="embeddings/ooxmlPackage2.docx"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kana</cp:lastModifiedBy>
  <cp:revision>2</cp:revision>
  <dcterms:created xsi:type="dcterms:W3CDTF">2020-04-29T11:57:00Z</dcterms:created>
  <dcterms:modified xsi:type="dcterms:W3CDTF">2020-04-29T11:57:00Z</dcterms:modified>
</cp:coreProperties>
</file>